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6B3906" w:rsidRPr="00E82BC6" w:rsidRDefault="006B3906" w:rsidP="0076085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2259F">
              <w:rPr>
                <w:b/>
                <w:spacing w:val="20"/>
                <w:sz w:val="28"/>
              </w:rPr>
              <w:t>26</w:t>
            </w:r>
            <w:r>
              <w:rPr>
                <w:b/>
                <w:spacing w:val="20"/>
                <w:sz w:val="28"/>
              </w:rPr>
              <w:t>»__</w:t>
            </w:r>
            <w:r w:rsidR="0062259F" w:rsidRPr="0062259F">
              <w:rPr>
                <w:b/>
                <w:spacing w:val="20"/>
                <w:sz w:val="28"/>
                <w:u w:val="single"/>
              </w:rPr>
              <w:t>06</w:t>
            </w:r>
            <w:r>
              <w:rPr>
                <w:b/>
                <w:spacing w:val="20"/>
                <w:sz w:val="28"/>
              </w:rPr>
              <w:t>___</w:t>
            </w:r>
            <w:r w:rsidR="0062259F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2015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                 № </w:t>
            </w:r>
            <w:r w:rsidR="0062259F">
              <w:rPr>
                <w:spacing w:val="20"/>
                <w:sz w:val="28"/>
              </w:rPr>
              <w:t>69</w:t>
            </w:r>
            <w:r w:rsidRPr="00E82BC6">
              <w:rPr>
                <w:spacing w:val="20"/>
                <w:sz w:val="28"/>
              </w:rPr>
              <w:t>-</w:t>
            </w:r>
            <w:r>
              <w:rPr>
                <w:spacing w:val="20"/>
                <w:sz w:val="28"/>
              </w:rPr>
              <w:t>п</w:t>
            </w:r>
            <w:r w:rsidRPr="00E82BC6">
              <w:rPr>
                <w:spacing w:val="20"/>
                <w:sz w:val="28"/>
              </w:rPr>
              <w:t>г</w:t>
            </w:r>
          </w:p>
          <w:p w:rsidR="006B3906" w:rsidRPr="00E82BC6" w:rsidRDefault="006B3906" w:rsidP="00760855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6B3906" w:rsidRPr="00FF6717" w:rsidTr="00760855">
        <w:tc>
          <w:tcPr>
            <w:tcW w:w="9485" w:type="dxa"/>
            <w:gridSpan w:val="2"/>
          </w:tcPr>
          <w:p w:rsidR="006B3906" w:rsidRPr="00E82BC6" w:rsidRDefault="006B3906" w:rsidP="00760855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B3906" w:rsidRPr="00FF6717" w:rsidTr="00760855">
        <w:trPr>
          <w:gridAfter w:val="1"/>
          <w:wAfter w:w="3077" w:type="dxa"/>
        </w:trPr>
        <w:tc>
          <w:tcPr>
            <w:tcW w:w="6408" w:type="dxa"/>
          </w:tcPr>
          <w:p w:rsidR="006B3906" w:rsidRPr="00FF6717" w:rsidRDefault="006B3906" w:rsidP="007608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F6717">
              <w:rPr>
                <w:b/>
                <w:i/>
                <w:color w:val="000000"/>
                <w:sz w:val="28"/>
                <w:szCs w:val="28"/>
              </w:rPr>
              <w:t>Об утверждении положения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</w:t>
            </w:r>
          </w:p>
        </w:tc>
      </w:tr>
    </w:tbl>
    <w:p w:rsidR="006B3906" w:rsidRDefault="006B3906" w:rsidP="006B39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3906" w:rsidRDefault="006B3906" w:rsidP="006B3906">
      <w:pPr>
        <w:ind w:firstLine="709"/>
        <w:jc w:val="both"/>
        <w:rPr>
          <w:sz w:val="28"/>
          <w:szCs w:val="28"/>
        </w:rPr>
      </w:pPr>
      <w:r w:rsidRPr="005752FF">
        <w:rPr>
          <w:sz w:val="28"/>
          <w:szCs w:val="28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21.12.1994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 794 «О единой государственной системе предупреждения и ликвидации чрезвычайных ситуаций»,  </w:t>
      </w:r>
      <w:r>
        <w:rPr>
          <w:sz w:val="28"/>
          <w:szCs w:val="28"/>
        </w:rPr>
        <w:t>статьей 22 Устава муниципального образования «Тулунский район»</w:t>
      </w:r>
    </w:p>
    <w:p w:rsidR="006B3906" w:rsidRPr="005752FF" w:rsidRDefault="006B3906" w:rsidP="006B3906">
      <w:pPr>
        <w:ind w:firstLine="709"/>
        <w:jc w:val="center"/>
        <w:rPr>
          <w:sz w:val="28"/>
          <w:szCs w:val="28"/>
        </w:rPr>
      </w:pPr>
      <w:r w:rsidRPr="005752FF">
        <w:rPr>
          <w:sz w:val="28"/>
          <w:szCs w:val="28"/>
        </w:rPr>
        <w:t>ПОСТАНОВЛЯЮ:</w:t>
      </w:r>
    </w:p>
    <w:p w:rsidR="006B3906" w:rsidRPr="00E326D0" w:rsidRDefault="006B3906" w:rsidP="006B3906">
      <w:pPr>
        <w:pStyle w:val="1"/>
        <w:tabs>
          <w:tab w:val="clear" w:pos="1134"/>
          <w:tab w:val="num" w:pos="1225"/>
        </w:tabs>
        <w:rPr>
          <w:sz w:val="28"/>
          <w:szCs w:val="28"/>
        </w:rPr>
      </w:pPr>
      <w:r w:rsidRPr="00E326D0">
        <w:rPr>
          <w:sz w:val="28"/>
          <w:szCs w:val="28"/>
        </w:rPr>
        <w:t xml:space="preserve">Утвердить Положение о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  </w:t>
      </w:r>
      <w:r>
        <w:rPr>
          <w:sz w:val="28"/>
          <w:szCs w:val="28"/>
        </w:rPr>
        <w:t>(приложение № 1</w:t>
      </w:r>
      <w:r w:rsidRPr="00E326D0">
        <w:rPr>
          <w:sz w:val="28"/>
          <w:szCs w:val="28"/>
        </w:rPr>
        <w:t xml:space="preserve">). </w:t>
      </w:r>
    </w:p>
    <w:p w:rsidR="006B3906" w:rsidRPr="00E326D0" w:rsidRDefault="006B3906" w:rsidP="006B3906">
      <w:pPr>
        <w:pStyle w:val="1"/>
        <w:tabs>
          <w:tab w:val="clear" w:pos="1134"/>
          <w:tab w:val="num" w:pos="1225"/>
        </w:tabs>
        <w:rPr>
          <w:sz w:val="28"/>
          <w:szCs w:val="28"/>
        </w:rPr>
      </w:pPr>
      <w:r w:rsidRPr="00E326D0">
        <w:rPr>
          <w:sz w:val="28"/>
          <w:szCs w:val="28"/>
        </w:rPr>
        <w:t>Отменить: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мэра Тулунского муниципального района от 09.10.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 «О комиссии по предупреждению и ликвидации чрезвычайных ситуаций и обеспечению пожарной безопасности Тулунского муниципального района».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25.11.2009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 xml:space="preserve">г. № 142-пг «О внесении дополнений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района, утвержденный </w:t>
      </w:r>
      <w:r w:rsidRPr="00E326D0">
        <w:rPr>
          <w:sz w:val="28"/>
          <w:szCs w:val="28"/>
        </w:rPr>
        <w:lastRenderedPageBreak/>
        <w:t>постановлением мэра Тулунского муниципального района от 09.10.2009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01.02.2010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10-пг «О внесении изменений и дополнений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района, утвержденный постановлением мэра Тулунского муниципального района от 09.10.2009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17.02.2010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«О внесении изменений и дополнений в постановление мэра Тулунского муниципального района от 09.10.2009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15.06.2010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 76-пг «О внесении дополнений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района, утвержденный постановлением мэра Тулунского муниципального района от 09.10.2009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08.02.2012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 15-пг «О внесении изменений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района, утвержденный постановлением мэра Тулунского муниципального района от 09.10.2009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 108-пг».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19.03.2012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 28-пг «О внесении изменений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района».</w:t>
      </w:r>
    </w:p>
    <w:p w:rsidR="006B3906" w:rsidRPr="00E326D0" w:rsidRDefault="006B3906" w:rsidP="006B3906">
      <w:pPr>
        <w:pStyle w:val="11"/>
        <w:tabs>
          <w:tab w:val="num" w:pos="1300"/>
        </w:tabs>
        <w:ind w:left="0"/>
        <w:rPr>
          <w:sz w:val="28"/>
          <w:szCs w:val="28"/>
        </w:rPr>
      </w:pPr>
      <w:r w:rsidRPr="00E326D0">
        <w:rPr>
          <w:sz w:val="28"/>
          <w:szCs w:val="28"/>
        </w:rPr>
        <w:t>Постановление администрации Тулунского муниципального района от 29.03.2013</w:t>
      </w:r>
      <w:r>
        <w:rPr>
          <w:sz w:val="28"/>
          <w:szCs w:val="28"/>
        </w:rPr>
        <w:t xml:space="preserve"> </w:t>
      </w:r>
      <w:r w:rsidRPr="00E326D0">
        <w:rPr>
          <w:sz w:val="28"/>
          <w:szCs w:val="28"/>
        </w:rPr>
        <w:t>г. № 51-пг «О внесении изменений в состав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района».</w:t>
      </w:r>
    </w:p>
    <w:p w:rsidR="006B3906" w:rsidRPr="00E326D0" w:rsidRDefault="006B3906" w:rsidP="006B3906">
      <w:pPr>
        <w:pStyle w:val="1"/>
        <w:rPr>
          <w:sz w:val="28"/>
          <w:szCs w:val="28"/>
        </w:rPr>
      </w:pPr>
      <w:r w:rsidRPr="00E326D0">
        <w:rPr>
          <w:sz w:val="28"/>
          <w:szCs w:val="28"/>
        </w:rPr>
        <w:t xml:space="preserve">Заведующему отделом по делам ГО и ЧС администрации Тулунского муниципального района </w:t>
      </w:r>
      <w:r>
        <w:rPr>
          <w:sz w:val="28"/>
          <w:szCs w:val="28"/>
        </w:rPr>
        <w:t>Козику И.В.</w:t>
      </w:r>
      <w:r w:rsidRPr="00E326D0">
        <w:rPr>
          <w:sz w:val="28"/>
          <w:szCs w:val="28"/>
        </w:rPr>
        <w:t xml:space="preserve"> при составлении Плана работы комиссии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района, корректировать и п</w:t>
      </w:r>
      <w:r>
        <w:rPr>
          <w:sz w:val="28"/>
          <w:szCs w:val="28"/>
        </w:rPr>
        <w:t>редоставля</w:t>
      </w:r>
      <w:r w:rsidRPr="00E326D0">
        <w:rPr>
          <w:sz w:val="28"/>
          <w:szCs w:val="28"/>
        </w:rPr>
        <w:t>ть м</w:t>
      </w:r>
      <w:r>
        <w:rPr>
          <w:sz w:val="28"/>
          <w:szCs w:val="28"/>
        </w:rPr>
        <w:t>эру Тулунского муниципального района</w:t>
      </w:r>
      <w:r w:rsidRPr="00E326D0">
        <w:rPr>
          <w:sz w:val="28"/>
          <w:szCs w:val="28"/>
        </w:rPr>
        <w:t xml:space="preserve"> на утверждение состав комиссии по предупреждению и ликвидации чрезвычайных ситуаций </w:t>
      </w:r>
      <w:r w:rsidRPr="00E326D0">
        <w:rPr>
          <w:sz w:val="28"/>
          <w:szCs w:val="28"/>
        </w:rPr>
        <w:lastRenderedPageBreak/>
        <w:t>природного и техногенного характера и обеспечению пожарной безопасности администрации Тулунского муниципального района.</w:t>
      </w:r>
    </w:p>
    <w:p w:rsidR="006B3906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  <w:r w:rsidRPr="00E326D0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Утвердить функциональные обязанности председателя КЧС и ОПБ, его заместителей и членов КЧС и ОПБ (приложение № 2).</w:t>
      </w:r>
    </w:p>
    <w:p w:rsidR="006B3906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326D0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</w:t>
      </w:r>
      <w:r w:rsidRPr="00E326D0">
        <w:rPr>
          <w:rFonts w:hint="eastAsia"/>
          <w:sz w:val="28"/>
          <w:szCs w:val="28"/>
        </w:rPr>
        <w:t>Тулунско</w:t>
      </w:r>
      <w:r w:rsidRPr="00E326D0">
        <w:rPr>
          <w:sz w:val="28"/>
          <w:szCs w:val="28"/>
        </w:rPr>
        <w:t>го</w:t>
      </w:r>
      <w:r w:rsidRPr="00E326D0">
        <w:rPr>
          <w:rFonts w:hint="eastAsia"/>
          <w:sz w:val="28"/>
          <w:szCs w:val="28"/>
        </w:rPr>
        <w:t xml:space="preserve"> муниципально</w:t>
      </w:r>
      <w:r w:rsidRPr="00E326D0">
        <w:rPr>
          <w:sz w:val="28"/>
          <w:szCs w:val="28"/>
        </w:rPr>
        <w:t>го</w:t>
      </w:r>
      <w:r w:rsidRPr="00E326D0">
        <w:rPr>
          <w:rFonts w:hint="eastAsia"/>
          <w:sz w:val="28"/>
          <w:szCs w:val="28"/>
        </w:rPr>
        <w:t xml:space="preserve"> район</w:t>
      </w:r>
      <w:r w:rsidRPr="00E326D0">
        <w:rPr>
          <w:sz w:val="28"/>
          <w:szCs w:val="28"/>
        </w:rPr>
        <w:t>а в информационно-телекоммуникационной сети «Интернет».</w:t>
      </w:r>
    </w:p>
    <w:p w:rsidR="006B3906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</w:p>
    <w:p w:rsidR="006B3906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</w:p>
    <w:p w:rsidR="006B3906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6B3906" w:rsidRPr="00E326D0" w:rsidRDefault="006B3906" w:rsidP="006B3906">
      <w:pPr>
        <w:pStyle w:val="2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М.И. Гильдебрант</w:t>
      </w:r>
    </w:p>
    <w:p w:rsidR="006B3906" w:rsidRPr="00E326D0" w:rsidRDefault="006B3906" w:rsidP="006B3906">
      <w:pPr>
        <w:ind w:firstLine="709"/>
        <w:jc w:val="both"/>
        <w:rPr>
          <w:sz w:val="28"/>
          <w:szCs w:val="28"/>
        </w:rPr>
      </w:pPr>
    </w:p>
    <w:p w:rsidR="006B3906" w:rsidRPr="00176C4A" w:rsidRDefault="006B3906" w:rsidP="006B3906">
      <w:pPr>
        <w:ind w:firstLine="709"/>
        <w:jc w:val="both"/>
        <w:rPr>
          <w:sz w:val="26"/>
          <w:szCs w:val="26"/>
        </w:rPr>
      </w:pPr>
    </w:p>
    <w:p w:rsidR="006B3906" w:rsidRPr="00E326D0" w:rsidRDefault="006B3906" w:rsidP="006B3906">
      <w:pPr>
        <w:rPr>
          <w:rStyle w:val="130"/>
        </w:rPr>
        <w:sectPr w:rsidR="006B3906" w:rsidRPr="00E326D0" w:rsidSect="004C25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6B3906" w:rsidRPr="00E326D0" w:rsidRDefault="006B3906" w:rsidP="006B3906">
      <w:pPr>
        <w:shd w:val="clear" w:color="auto" w:fill="FFFFFF"/>
        <w:ind w:right="173"/>
        <w:jc w:val="right"/>
      </w:pPr>
      <w:r w:rsidRPr="00E326D0">
        <w:rPr>
          <w:spacing w:val="-5"/>
          <w:sz w:val="28"/>
          <w:szCs w:val="28"/>
        </w:rPr>
        <w:lastRenderedPageBreak/>
        <w:t>Приложение 1</w:t>
      </w:r>
    </w:p>
    <w:p w:rsidR="006B3906" w:rsidRPr="00E326D0" w:rsidRDefault="006B3906" w:rsidP="006B3906">
      <w:pPr>
        <w:shd w:val="clear" w:color="auto" w:fill="FFFFFF"/>
        <w:ind w:right="139"/>
        <w:jc w:val="right"/>
      </w:pPr>
      <w:r w:rsidRPr="00E326D0">
        <w:rPr>
          <w:spacing w:val="-1"/>
          <w:sz w:val="28"/>
          <w:szCs w:val="28"/>
        </w:rPr>
        <w:t>к постановлению администрации</w:t>
      </w:r>
    </w:p>
    <w:p w:rsidR="006B3906" w:rsidRPr="00E326D0" w:rsidRDefault="006B3906" w:rsidP="006B3906">
      <w:pPr>
        <w:shd w:val="clear" w:color="auto" w:fill="FFFFFF"/>
        <w:ind w:right="120"/>
        <w:jc w:val="right"/>
      </w:pPr>
      <w:r w:rsidRPr="00E326D0">
        <w:rPr>
          <w:spacing w:val="-2"/>
          <w:sz w:val="28"/>
          <w:szCs w:val="28"/>
        </w:rPr>
        <w:t>Тулунского муниципального района</w:t>
      </w:r>
    </w:p>
    <w:p w:rsidR="006B3906" w:rsidRPr="00E326D0" w:rsidRDefault="006B3906" w:rsidP="006B3906">
      <w:pPr>
        <w:shd w:val="clear" w:color="auto" w:fill="FFFFFF"/>
        <w:tabs>
          <w:tab w:val="left" w:pos="1661"/>
        </w:tabs>
        <w:ind w:right="826"/>
        <w:jc w:val="right"/>
      </w:pPr>
      <w:r>
        <w:rPr>
          <w:sz w:val="28"/>
          <w:szCs w:val="28"/>
        </w:rPr>
        <w:t xml:space="preserve">          </w:t>
      </w:r>
      <w:r w:rsidRPr="00E326D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   »              </w:t>
      </w:r>
      <w:r w:rsidRPr="00E326D0">
        <w:rPr>
          <w:sz w:val="28"/>
          <w:szCs w:val="28"/>
        </w:rPr>
        <w:t xml:space="preserve">2015 </w:t>
      </w:r>
      <w:r w:rsidRPr="00E326D0">
        <w:rPr>
          <w:spacing w:val="-9"/>
          <w:sz w:val="28"/>
          <w:szCs w:val="28"/>
        </w:rPr>
        <w:t>г. №</w:t>
      </w:r>
    </w:p>
    <w:p w:rsidR="006B3906" w:rsidRPr="00932926" w:rsidRDefault="006B3906" w:rsidP="006B3906">
      <w:pPr>
        <w:jc w:val="right"/>
        <w:rPr>
          <w:sz w:val="25"/>
          <w:szCs w:val="25"/>
        </w:rPr>
      </w:pPr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  <w:r w:rsidRPr="00C23898">
        <w:rPr>
          <w:sz w:val="28"/>
          <w:szCs w:val="28"/>
        </w:rPr>
        <w:t>ПОЛОЖЕНИЕ</w:t>
      </w:r>
      <w:bookmarkEnd w:id="0"/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3"/>
      <w:r w:rsidRPr="00C23898">
        <w:rPr>
          <w:sz w:val="28"/>
          <w:szCs w:val="28"/>
        </w:rPr>
        <w:t>о комиссии по предупреждению и ликвидации чрезвычайных ситуаций</w:t>
      </w:r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23898">
        <w:rPr>
          <w:sz w:val="28"/>
          <w:szCs w:val="28"/>
        </w:rPr>
        <w:t>природного и техногенного характера и обеспечению пожарной безопасности</w:t>
      </w:r>
      <w:r>
        <w:rPr>
          <w:sz w:val="28"/>
          <w:szCs w:val="28"/>
        </w:rPr>
        <w:t xml:space="preserve"> </w:t>
      </w:r>
      <w:r w:rsidRPr="00C23898">
        <w:rPr>
          <w:sz w:val="28"/>
          <w:szCs w:val="28"/>
        </w:rPr>
        <w:t xml:space="preserve">администрации Тулунского муниципального </w:t>
      </w:r>
      <w:bookmarkEnd w:id="1"/>
      <w:r w:rsidRPr="00C23898">
        <w:rPr>
          <w:sz w:val="28"/>
          <w:szCs w:val="28"/>
        </w:rPr>
        <w:t>района</w:t>
      </w:r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6B3906" w:rsidRPr="00E326D0" w:rsidRDefault="006B3906" w:rsidP="006B3906">
      <w:pPr>
        <w:pStyle w:val="31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</w:p>
    <w:p w:rsidR="006B3906" w:rsidRPr="00E326D0" w:rsidRDefault="006B3906" w:rsidP="006B3906">
      <w:pPr>
        <w:pStyle w:val="12"/>
        <w:rPr>
          <w:sz w:val="28"/>
          <w:szCs w:val="28"/>
        </w:rPr>
      </w:pPr>
      <w:bookmarkStart w:id="2" w:name="bookmark4"/>
      <w:r w:rsidRPr="00E326D0">
        <w:rPr>
          <w:sz w:val="28"/>
          <w:szCs w:val="28"/>
        </w:rPr>
        <w:t>ОБЩИЕ ПОЛОЖЕНИЯ</w:t>
      </w:r>
      <w:bookmarkEnd w:id="2"/>
    </w:p>
    <w:p w:rsidR="006B3906" w:rsidRPr="00932926" w:rsidRDefault="006B3906" w:rsidP="006B3906">
      <w:pPr>
        <w:pStyle w:val="31"/>
        <w:keepNext/>
        <w:keepLines/>
        <w:shd w:val="clear" w:color="auto" w:fill="auto"/>
        <w:spacing w:before="0" w:line="240" w:lineRule="auto"/>
        <w:rPr>
          <w:b w:val="0"/>
          <w:sz w:val="25"/>
          <w:szCs w:val="25"/>
        </w:rPr>
      </w:pP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Комиссия по предупреждению и ликвидации чрезвычайных ситуаций природного и техногенного характера и обеспечению пожарной безопасности администрации Тулунского муниципального района (далее – КЧС и ОПБ), является координационным органом, образованным для обеспечения согласованности действий администрации Тулунского муниципального района, государственных и иных организаций и учреждений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 и ОПБ руководствуется в своей деятельности Федеральным законом от 21.12.1994 № 68-ФЗ «О защите населения и территорий от чрезвычайных ситуаций природного и техногенного характера», принимаемыми в соответствии с ним законами и иными нормативными правовыми актами Российской Федерации, а также законами и иными нормативными правовыми актами Иркутской области, муниципальными правовыми актами Тулунского муниципального района.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 и ОПБ осуществляет свою деятельность под руководством мэра Тулунского муниципального образования, либо лица его замещающего.</w:t>
      </w:r>
    </w:p>
    <w:p w:rsidR="006B3906" w:rsidRPr="00C23898" w:rsidRDefault="006B3906" w:rsidP="006B3906">
      <w:pPr>
        <w:rPr>
          <w:sz w:val="28"/>
          <w:szCs w:val="28"/>
        </w:rPr>
      </w:pPr>
    </w:p>
    <w:p w:rsidR="006B3906" w:rsidRPr="00C23898" w:rsidRDefault="006B3906" w:rsidP="006B3906">
      <w:pPr>
        <w:pStyle w:val="12"/>
        <w:rPr>
          <w:sz w:val="28"/>
          <w:szCs w:val="28"/>
        </w:rPr>
      </w:pPr>
      <w:bookmarkStart w:id="3" w:name="bookmark5"/>
      <w:r w:rsidRPr="00C23898">
        <w:rPr>
          <w:sz w:val="28"/>
          <w:szCs w:val="28"/>
        </w:rPr>
        <w:t>ОСНОВНЫЕ ЗАДАЧИ КЧС</w:t>
      </w:r>
      <w:bookmarkEnd w:id="3"/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</w:p>
    <w:p w:rsidR="006B3906" w:rsidRPr="00C23898" w:rsidRDefault="006B3906" w:rsidP="006B3906">
      <w:pPr>
        <w:pStyle w:val="110"/>
        <w:tabs>
          <w:tab w:val="clear" w:pos="1276"/>
          <w:tab w:val="num" w:pos="-426"/>
        </w:tabs>
        <w:ind w:left="709" w:firstLine="0"/>
        <w:rPr>
          <w:sz w:val="28"/>
          <w:szCs w:val="28"/>
        </w:rPr>
      </w:pPr>
      <w:r w:rsidRPr="00C23898">
        <w:rPr>
          <w:sz w:val="28"/>
          <w:szCs w:val="28"/>
        </w:rPr>
        <w:t>Основными задачами КЧС являются: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координация деятельности органов управления и сил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районного звена территориальной подсистемы Иркутской области единой государственной системы предупреждения и ликвидации чрезвычайных ситуаций (далее – ТП РСЧС)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ситуаций, а также восстановления и строительства </w:t>
      </w:r>
      <w:r w:rsidRPr="00C23898">
        <w:rPr>
          <w:sz w:val="28"/>
          <w:szCs w:val="28"/>
        </w:rPr>
        <w:lastRenderedPageBreak/>
        <w:t>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организация взаимодействия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с объектами экономики,  общественными организациями, расположенными на территории </w:t>
      </w:r>
      <w:r>
        <w:rPr>
          <w:sz w:val="28"/>
          <w:szCs w:val="28"/>
        </w:rPr>
        <w:t>Тулунс</w:t>
      </w:r>
      <w:r w:rsidRPr="00C23898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, по вопросам предупреждения и ликвидации чрезвычайных ситуаций;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и обеспечению пожарной безопасности в порядке, установленном федеральным законодательством.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tabs>
          <w:tab w:val="num" w:pos="-426"/>
        </w:tabs>
        <w:ind w:left="709"/>
        <w:rPr>
          <w:sz w:val="28"/>
          <w:szCs w:val="28"/>
        </w:rPr>
      </w:pPr>
    </w:p>
    <w:p w:rsidR="006B3906" w:rsidRPr="00C23898" w:rsidRDefault="006B3906" w:rsidP="006B3906">
      <w:pPr>
        <w:pStyle w:val="12"/>
        <w:rPr>
          <w:sz w:val="28"/>
          <w:szCs w:val="28"/>
        </w:rPr>
      </w:pPr>
      <w:bookmarkStart w:id="4" w:name="bookmark6"/>
      <w:r w:rsidRPr="00C23898">
        <w:rPr>
          <w:sz w:val="28"/>
          <w:szCs w:val="28"/>
        </w:rPr>
        <w:t>ФУНКЦИИ КЧС</w:t>
      </w:r>
      <w:bookmarkEnd w:id="4"/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ind w:left="720"/>
        <w:rPr>
          <w:b w:val="0"/>
          <w:sz w:val="28"/>
          <w:szCs w:val="28"/>
        </w:rPr>
      </w:pP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с целью выполнения возложенных на нее задач осуществляет следующие функции: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851"/>
        <w:rPr>
          <w:sz w:val="28"/>
          <w:szCs w:val="28"/>
        </w:rPr>
      </w:pPr>
      <w:r w:rsidRPr="00C23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рассматривает в пределах своих полномочий вопросы в области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rPr>
          <w:sz w:val="28"/>
          <w:szCs w:val="28"/>
        </w:rPr>
      </w:pPr>
      <w:r w:rsidRPr="00C238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</w:t>
      </w:r>
      <w:r w:rsidRPr="00C23898">
        <w:rPr>
          <w:sz w:val="28"/>
          <w:szCs w:val="28"/>
        </w:rPr>
        <w:t xml:space="preserve">вносит в установленном порядке </w:t>
      </w:r>
      <w:r>
        <w:rPr>
          <w:sz w:val="28"/>
          <w:szCs w:val="28"/>
        </w:rPr>
        <w:t xml:space="preserve">председателю КЧС и ОПБ </w:t>
      </w:r>
      <w:r w:rsidRPr="00C23898">
        <w:rPr>
          <w:sz w:val="28"/>
          <w:szCs w:val="28"/>
        </w:rPr>
        <w:t xml:space="preserve"> предложения по вопросам предупреждения и ликвидации чрезвычайных ситуаций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23898">
        <w:rPr>
          <w:sz w:val="28"/>
          <w:szCs w:val="28"/>
        </w:rPr>
        <w:t xml:space="preserve">разрабатывает предложения по принятию новых и совершенствованию действующих муниципальных правовых актов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 в области предупреждения и ликвидации чрезвычайных ситуаций обеспечения </w:t>
      </w:r>
      <w:r>
        <w:rPr>
          <w:sz w:val="28"/>
          <w:szCs w:val="28"/>
        </w:rPr>
        <w:t>пожарной безопасности</w:t>
      </w:r>
      <w:r w:rsidRPr="00C23898">
        <w:rPr>
          <w:sz w:val="28"/>
          <w:szCs w:val="28"/>
        </w:rPr>
        <w:t>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23898">
        <w:rPr>
          <w:sz w:val="28"/>
          <w:szCs w:val="28"/>
        </w:rPr>
        <w:t xml:space="preserve">рассматривает прогнозы чрезвычайных ситуаций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23898">
        <w:rPr>
          <w:sz w:val="28"/>
          <w:szCs w:val="28"/>
        </w:rPr>
        <w:t xml:space="preserve">участвует в разработке муниципальных целевых программ в области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района</w:t>
      </w:r>
      <w:r w:rsidRPr="00C23898">
        <w:rPr>
          <w:sz w:val="28"/>
          <w:szCs w:val="28"/>
        </w:rPr>
        <w:t xml:space="preserve"> и готовит предложения по их реализации;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23898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>ского районного звена ТП РСЧС;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23898">
        <w:rPr>
          <w:sz w:val="28"/>
          <w:szCs w:val="28"/>
        </w:rPr>
        <w:t xml:space="preserve">руководит ликвидацией чрезвычайных ситуаций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. </w:t>
      </w:r>
    </w:p>
    <w:p w:rsidR="006B3906" w:rsidRPr="00C23898" w:rsidRDefault="006B3906" w:rsidP="006B3906">
      <w:pPr>
        <w:pStyle w:val="a9"/>
        <w:tabs>
          <w:tab w:val="left" w:pos="929"/>
        </w:tabs>
        <w:rPr>
          <w:sz w:val="28"/>
          <w:szCs w:val="28"/>
        </w:rPr>
      </w:pPr>
    </w:p>
    <w:p w:rsidR="006B3906" w:rsidRPr="00C23898" w:rsidRDefault="006B3906" w:rsidP="006B3906">
      <w:pPr>
        <w:pStyle w:val="12"/>
        <w:rPr>
          <w:sz w:val="28"/>
          <w:szCs w:val="28"/>
        </w:rPr>
      </w:pPr>
      <w:bookmarkStart w:id="5" w:name="bookmark7"/>
      <w:r w:rsidRPr="00C23898">
        <w:rPr>
          <w:sz w:val="28"/>
          <w:szCs w:val="28"/>
        </w:rPr>
        <w:t>ОСНОВНЫЕ ПРАВА КЧС</w:t>
      </w:r>
      <w:bookmarkEnd w:id="5"/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имеет право: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rPr>
          <w:sz w:val="28"/>
          <w:szCs w:val="28"/>
        </w:rPr>
      </w:pPr>
      <w:r w:rsidRPr="00C238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C23898">
        <w:rPr>
          <w:sz w:val="28"/>
          <w:szCs w:val="28"/>
        </w:rPr>
        <w:t>запрашивать у соответствующих органов осуществляющих государственный надзор необходимые материалы и информацию;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rPr>
          <w:sz w:val="28"/>
          <w:szCs w:val="28"/>
        </w:rPr>
      </w:pPr>
      <w:r w:rsidRPr="00C238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C23898">
        <w:rPr>
          <w:sz w:val="28"/>
          <w:szCs w:val="28"/>
        </w:rPr>
        <w:t>заслушивать на заседаниях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глав муниципальных образований, входящих в состав </w:t>
      </w:r>
      <w:r>
        <w:rPr>
          <w:sz w:val="28"/>
          <w:szCs w:val="28"/>
        </w:rPr>
        <w:t>Тулунского муниципального района</w:t>
      </w:r>
      <w:r w:rsidRPr="00C23898">
        <w:rPr>
          <w:sz w:val="28"/>
          <w:szCs w:val="28"/>
        </w:rPr>
        <w:t xml:space="preserve">, </w:t>
      </w:r>
      <w:r w:rsidRPr="00C23898">
        <w:rPr>
          <w:sz w:val="28"/>
          <w:szCs w:val="28"/>
        </w:rPr>
        <w:lastRenderedPageBreak/>
        <w:t>руководителей организаций независимо от организационно-правовых форм и форм собственности;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rPr>
          <w:sz w:val="28"/>
          <w:szCs w:val="28"/>
        </w:rPr>
      </w:pPr>
      <w:r w:rsidRPr="00C238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C23898">
        <w:rPr>
          <w:sz w:val="28"/>
          <w:szCs w:val="28"/>
        </w:rPr>
        <w:t>привлекать для участия в работе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представителей органов, осуществляющих государственный надзор, организаций независимо от  организационно-правовых форм и форм собственности по согласованию с их руководителями;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 создавать рабочие группы по направлениям деятельности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, определять состав полномочия и порядок работы этих групп;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 вносить в установленном порядке предложения </w:t>
      </w:r>
      <w:r>
        <w:rPr>
          <w:sz w:val="28"/>
          <w:szCs w:val="28"/>
        </w:rPr>
        <w:t xml:space="preserve">председателю КЧС и ОПБ </w:t>
      </w:r>
      <w:r w:rsidRPr="00C23898">
        <w:rPr>
          <w:sz w:val="28"/>
          <w:szCs w:val="28"/>
        </w:rPr>
        <w:t>для издания постановлений</w:t>
      </w:r>
      <w:r>
        <w:rPr>
          <w:sz w:val="28"/>
          <w:szCs w:val="28"/>
        </w:rPr>
        <w:t xml:space="preserve"> и распоряжений</w:t>
      </w:r>
      <w:r w:rsidRPr="00C2389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Тулунского</w:t>
      </w:r>
      <w:r w:rsidRPr="00C2389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 по вопросам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a9"/>
        <w:tabs>
          <w:tab w:val="left" w:pos="981"/>
        </w:tabs>
        <w:rPr>
          <w:sz w:val="28"/>
          <w:szCs w:val="28"/>
        </w:rPr>
      </w:pPr>
    </w:p>
    <w:p w:rsidR="006B3906" w:rsidRPr="00C23898" w:rsidRDefault="006B3906" w:rsidP="006B3906">
      <w:pPr>
        <w:pStyle w:val="12"/>
        <w:rPr>
          <w:sz w:val="28"/>
          <w:szCs w:val="28"/>
        </w:rPr>
      </w:pPr>
      <w:bookmarkStart w:id="6" w:name="bookmark8"/>
      <w:r w:rsidRPr="00C23898">
        <w:rPr>
          <w:sz w:val="28"/>
          <w:szCs w:val="28"/>
        </w:rPr>
        <w:t>СОСТАВ КЧС</w:t>
      </w:r>
      <w:bookmarkEnd w:id="6"/>
    </w:p>
    <w:p w:rsidR="006B3906" w:rsidRPr="00C23898" w:rsidRDefault="006B3906" w:rsidP="006B3906">
      <w:pPr>
        <w:pStyle w:val="31"/>
        <w:keepNext/>
        <w:keepLines/>
        <w:shd w:val="clear" w:color="auto" w:fill="auto"/>
        <w:spacing w:before="0" w:line="240" w:lineRule="auto"/>
        <w:ind w:left="720"/>
        <w:rPr>
          <w:b w:val="0"/>
          <w:sz w:val="28"/>
          <w:szCs w:val="28"/>
        </w:rPr>
      </w:pP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Состав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утверждается постановлением администрации </w:t>
      </w:r>
      <w:r>
        <w:rPr>
          <w:sz w:val="28"/>
          <w:szCs w:val="28"/>
        </w:rPr>
        <w:t>Тулунс</w:t>
      </w:r>
      <w:r w:rsidRPr="00C23898">
        <w:rPr>
          <w:sz w:val="28"/>
          <w:szCs w:val="28"/>
        </w:rPr>
        <w:t>кого муниципального образования.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состоит из председателя, заместителей председателя, секретаря и других членов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Председателем КЧС</w:t>
      </w:r>
      <w:r>
        <w:rPr>
          <w:sz w:val="28"/>
          <w:szCs w:val="28"/>
        </w:rPr>
        <w:t xml:space="preserve"> и ОПБ является мэр 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, который руководит деятельностью КЧС </w:t>
      </w:r>
      <w:r>
        <w:rPr>
          <w:sz w:val="28"/>
          <w:szCs w:val="28"/>
        </w:rPr>
        <w:t xml:space="preserve">и ОПБ </w:t>
      </w:r>
      <w:r w:rsidRPr="00C23898">
        <w:rPr>
          <w:sz w:val="28"/>
          <w:szCs w:val="28"/>
        </w:rPr>
        <w:t>и несет ответственность за выполнение возложенных на нее задач.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637BEB">
        <w:rPr>
          <w:sz w:val="28"/>
          <w:szCs w:val="28"/>
        </w:rPr>
        <w:t>В состав КЧС и ОПБ включаются руководители органов управления и хозяйствующих субъектов района, управлений, комитетов, отделов, начальники местных гарнизонов пожарной охраны Иркутской области,  а также по согласованию из представителей территориальных органов федеральны</w:t>
      </w:r>
      <w:r>
        <w:rPr>
          <w:sz w:val="28"/>
          <w:szCs w:val="28"/>
        </w:rPr>
        <w:t>х органов исполнительной власти.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Для работы в зоне чрезвычайной ситуации может создаваться и возглавлять работы на месте оперативная группа КЧС</w:t>
      </w:r>
      <w:r>
        <w:rPr>
          <w:sz w:val="28"/>
          <w:szCs w:val="28"/>
        </w:rPr>
        <w:t xml:space="preserve"> и ОПБ,</w:t>
      </w:r>
      <w:r w:rsidRPr="00C23898">
        <w:rPr>
          <w:sz w:val="28"/>
          <w:szCs w:val="28"/>
        </w:rPr>
        <w:t xml:space="preserve"> формируемая из членов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, с привлечением необходимых специалистов.</w:t>
      </w:r>
    </w:p>
    <w:p w:rsidR="006B3906" w:rsidRPr="00C23898" w:rsidRDefault="006B3906" w:rsidP="006B3906">
      <w:pPr>
        <w:pStyle w:val="a9"/>
        <w:ind w:firstLine="720"/>
        <w:rPr>
          <w:sz w:val="28"/>
          <w:szCs w:val="28"/>
        </w:rPr>
      </w:pPr>
    </w:p>
    <w:p w:rsidR="006B3906" w:rsidRPr="00C23898" w:rsidRDefault="006B3906" w:rsidP="006B3906">
      <w:pPr>
        <w:pStyle w:val="12"/>
        <w:rPr>
          <w:sz w:val="28"/>
          <w:szCs w:val="28"/>
        </w:rPr>
      </w:pPr>
      <w:bookmarkStart w:id="7" w:name="bookmark9"/>
      <w:r w:rsidRPr="00C23898">
        <w:rPr>
          <w:sz w:val="28"/>
          <w:szCs w:val="28"/>
        </w:rPr>
        <w:t>ПОРЯДОК РАБОТЫ КЧС</w:t>
      </w:r>
      <w:bookmarkEnd w:id="7"/>
    </w:p>
    <w:p w:rsidR="006B3906" w:rsidRPr="00C23898" w:rsidRDefault="006B3906" w:rsidP="006B3906">
      <w:pPr>
        <w:pStyle w:val="1"/>
        <w:numPr>
          <w:ilvl w:val="0"/>
          <w:numId w:val="0"/>
        </w:numPr>
        <w:ind w:left="91"/>
        <w:rPr>
          <w:sz w:val="28"/>
          <w:szCs w:val="28"/>
        </w:rPr>
      </w:pP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осуществляет свою деятельность в соответствии с планом, принимаемым на заседании КЧС</w:t>
      </w:r>
      <w:r>
        <w:rPr>
          <w:sz w:val="28"/>
          <w:szCs w:val="28"/>
        </w:rPr>
        <w:t xml:space="preserve"> ОПБ</w:t>
      </w:r>
      <w:r w:rsidRPr="00C23898">
        <w:rPr>
          <w:sz w:val="28"/>
          <w:szCs w:val="28"/>
        </w:rPr>
        <w:t xml:space="preserve"> и утверждаемым ее председателем.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Заседания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Подготовка материалов к заседанию комиссии осуществляется членами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, в ведении которых находятся вопросы повестки дня.</w:t>
      </w:r>
    </w:p>
    <w:p w:rsidR="006B3906" w:rsidRPr="00C23898" w:rsidRDefault="006B3906" w:rsidP="006B3906">
      <w:pPr>
        <w:pStyle w:val="a9"/>
        <w:ind w:firstLine="720"/>
        <w:rPr>
          <w:sz w:val="28"/>
          <w:szCs w:val="28"/>
        </w:rPr>
      </w:pPr>
      <w:r w:rsidRPr="00C23898">
        <w:rPr>
          <w:sz w:val="28"/>
          <w:szCs w:val="28"/>
        </w:rPr>
        <w:t>Материалы должны быть представлены секретарю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не позднее 3 дней до проведения заседания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Заседания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проводит председатель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, а в случае его временного отсутствия </w:t>
      </w:r>
      <w:r>
        <w:rPr>
          <w:sz w:val="28"/>
          <w:szCs w:val="28"/>
        </w:rPr>
        <w:t>лицо его замещающее</w:t>
      </w:r>
      <w:r w:rsidRPr="00C23898">
        <w:rPr>
          <w:sz w:val="28"/>
          <w:szCs w:val="28"/>
        </w:rPr>
        <w:t xml:space="preserve">. </w:t>
      </w:r>
    </w:p>
    <w:p w:rsidR="006B3906" w:rsidRPr="00C23898" w:rsidRDefault="006B3906" w:rsidP="006B3906">
      <w:pPr>
        <w:pStyle w:val="110"/>
        <w:numPr>
          <w:ilvl w:val="0"/>
          <w:numId w:val="0"/>
        </w:numPr>
        <w:ind w:firstLine="708"/>
        <w:rPr>
          <w:sz w:val="28"/>
          <w:szCs w:val="28"/>
        </w:rPr>
      </w:pPr>
      <w:r w:rsidRPr="00C23898">
        <w:rPr>
          <w:sz w:val="28"/>
          <w:szCs w:val="28"/>
        </w:rPr>
        <w:lastRenderedPageBreak/>
        <w:t>В случае временного отсутствия председателя КЧС и первого заместителя председателя КЧС, заседание КЧС проводит второй заместитель председателя КЧС.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принимаются простым большинством голосов присутствующих на заседании членов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 В случае равенства голосов решающим является голос председательствующего на заседании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оформляются в виде протоколов, которые подписываются председателем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или одним из его заместителей, председательствующим на заседании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a9"/>
        <w:ind w:firstLine="720"/>
        <w:rPr>
          <w:sz w:val="28"/>
          <w:szCs w:val="28"/>
        </w:rPr>
      </w:pPr>
      <w:r w:rsidRPr="00C23898">
        <w:rPr>
          <w:sz w:val="28"/>
          <w:szCs w:val="28"/>
        </w:rPr>
        <w:t xml:space="preserve">Подготовка и оформление протоколов заседаний КЧС </w:t>
      </w:r>
      <w:r>
        <w:rPr>
          <w:sz w:val="28"/>
          <w:szCs w:val="28"/>
        </w:rPr>
        <w:t xml:space="preserve">и ОПБ </w:t>
      </w:r>
      <w:r w:rsidRPr="00C23898">
        <w:rPr>
          <w:sz w:val="28"/>
          <w:szCs w:val="28"/>
        </w:rPr>
        <w:t>возлагается на секретаря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Оповещение членов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при возникновении аварий, катастроф или стихийных бедствий осуществляется по решению председателя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, а в случае его отсутствия, по решению одного из его заместителей, через </w:t>
      </w:r>
      <w:r>
        <w:rPr>
          <w:sz w:val="28"/>
          <w:szCs w:val="28"/>
        </w:rPr>
        <w:t>ЕДДС Тулунского муниципального района</w:t>
      </w:r>
      <w:r w:rsidRPr="00C23898">
        <w:rPr>
          <w:sz w:val="28"/>
          <w:szCs w:val="28"/>
        </w:rPr>
        <w:t xml:space="preserve"> по специально разработанным с</w:t>
      </w:r>
      <w:r>
        <w:rPr>
          <w:sz w:val="28"/>
          <w:szCs w:val="28"/>
        </w:rPr>
        <w:t>писк</w:t>
      </w:r>
      <w:r w:rsidRPr="00C23898">
        <w:rPr>
          <w:sz w:val="28"/>
          <w:szCs w:val="28"/>
        </w:rPr>
        <w:t>ам.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Решение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о необходимости введения режима функционирования повышенной готовности либо режима функционирования чрезвычайной ситуации на территории 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>, является основанием для издания администраци</w:t>
      </w:r>
      <w:r>
        <w:rPr>
          <w:sz w:val="28"/>
          <w:szCs w:val="28"/>
        </w:rPr>
        <w:t>ей 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 о введении соответствующего режима функционирования на территории </w:t>
      </w:r>
      <w:r>
        <w:rPr>
          <w:sz w:val="28"/>
          <w:szCs w:val="28"/>
        </w:rPr>
        <w:t>Тулунс</w:t>
      </w:r>
      <w:r w:rsidRPr="00C23898">
        <w:rPr>
          <w:sz w:val="28"/>
          <w:szCs w:val="28"/>
        </w:rPr>
        <w:t>кого муниципального</w:t>
      </w:r>
      <w:r>
        <w:rPr>
          <w:sz w:val="28"/>
          <w:szCs w:val="28"/>
        </w:rPr>
        <w:t xml:space="preserve"> района</w:t>
      </w:r>
      <w:r w:rsidRPr="00C23898">
        <w:rPr>
          <w:sz w:val="28"/>
          <w:szCs w:val="28"/>
        </w:rPr>
        <w:t>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В режиме функционирования повседневной деятельности работа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организуется на основании годового плана работы. Мероприятия, проводимые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в режиме функционирования повседневной деятельности, направлены на: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осуществление наблюдения за состоянием окружающей среды, обстановкой на потенциально опасных объектах и прилегающих к ним территориях, прогнозирование чрезвычайных ситуаций;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планирование и выполнение мероприятий по предупреждению чрезвычайных ситуаций, обеспечению безопасности и защиты населения, сокращению возможных потерь </w:t>
      </w:r>
      <w:r w:rsidRPr="00C23898">
        <w:rPr>
          <w:rStyle w:val="11pt0"/>
          <w:b w:val="0"/>
          <w:sz w:val="28"/>
          <w:szCs w:val="28"/>
        </w:rPr>
        <w:t>и</w:t>
      </w:r>
      <w:r w:rsidRPr="00C23898">
        <w:rPr>
          <w:sz w:val="28"/>
          <w:szCs w:val="28"/>
        </w:rPr>
        <w:t xml:space="preserve"> ущерба, а также по повышению устойчивости функционирования объектов экономики в чрезвычайных ситуациях;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совершенствование подготовки органов управления, сил и средств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>ского районного звена ТП РСЧС к действиям при чрезвычайных ситуациях;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организация подготовки населения способам защиты и действиям в чрезвычайных ситуациях;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контроль за созданием, размещением, хранением и восполнением материальных ресурсов для ликвидации чрезвычайных ситуаций.</w:t>
      </w:r>
      <w:r w:rsidRPr="00C23898">
        <w:rPr>
          <w:sz w:val="28"/>
          <w:szCs w:val="28"/>
        </w:rPr>
        <w:tab/>
      </w:r>
      <w:r w:rsidRPr="00C23898">
        <w:rPr>
          <w:sz w:val="28"/>
          <w:szCs w:val="28"/>
        </w:rPr>
        <w:tab/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 xml:space="preserve">В режиме функционирования повышенной готовности КЧС </w:t>
      </w:r>
      <w:r>
        <w:rPr>
          <w:sz w:val="28"/>
          <w:szCs w:val="28"/>
        </w:rPr>
        <w:t xml:space="preserve">и ОПБ </w:t>
      </w:r>
      <w:r w:rsidRPr="00C23898">
        <w:rPr>
          <w:sz w:val="28"/>
          <w:szCs w:val="28"/>
        </w:rPr>
        <w:t>оценивается обстановка, заслушиваются предложения, принимается решение по сложившейся обстановке.</w:t>
      </w:r>
    </w:p>
    <w:p w:rsidR="006B3906" w:rsidRPr="00C23898" w:rsidRDefault="006B3906" w:rsidP="006B3906">
      <w:pPr>
        <w:pStyle w:val="a9"/>
        <w:ind w:firstLine="720"/>
        <w:rPr>
          <w:sz w:val="28"/>
          <w:szCs w:val="28"/>
        </w:rPr>
      </w:pPr>
      <w:r w:rsidRPr="00C23898">
        <w:rPr>
          <w:sz w:val="28"/>
          <w:szCs w:val="28"/>
        </w:rPr>
        <w:t>Дополнительно проводится: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3898">
        <w:rPr>
          <w:sz w:val="28"/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организуется круглосуточное дежурство руководящего состава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(при необходимости);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усиление контроля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приведение в состояние готовности сил и средств для ликвидации чрезвычайных ситуаций, уточнение планов их действий и выдвижения (при необходимости) в район предполагаемой чрезвычайной ситуации;</w:t>
      </w:r>
    </w:p>
    <w:p w:rsidR="006B3906" w:rsidRPr="00C23898" w:rsidRDefault="006B3906" w:rsidP="006B3906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развертывание и подготовка к работе пункта управления (запасного пункта управления).</w:t>
      </w:r>
    </w:p>
    <w:p w:rsidR="006B3906" w:rsidRPr="00C23898" w:rsidRDefault="006B3906" w:rsidP="006B3906">
      <w:pPr>
        <w:pStyle w:val="110"/>
        <w:rPr>
          <w:sz w:val="28"/>
          <w:szCs w:val="28"/>
        </w:rPr>
      </w:pPr>
      <w:r w:rsidRPr="00C23898">
        <w:rPr>
          <w:sz w:val="28"/>
          <w:szCs w:val="28"/>
        </w:rPr>
        <w:t>В режиме функционирования чрезвычайной ситуации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</w:t>
      </w:r>
      <w:r>
        <w:rPr>
          <w:sz w:val="28"/>
          <w:szCs w:val="28"/>
        </w:rPr>
        <w:t xml:space="preserve"> и ОПБ</w:t>
      </w:r>
      <w:r w:rsidRPr="00C23898">
        <w:rPr>
          <w:sz w:val="28"/>
          <w:szCs w:val="28"/>
        </w:rPr>
        <w:t xml:space="preserve"> в режиме функционирования чрезвычайной ситуации, направлены на: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организацию защиты населения и территории </w:t>
      </w:r>
      <w:r>
        <w:rPr>
          <w:sz w:val="28"/>
          <w:szCs w:val="28"/>
        </w:rPr>
        <w:t>Тулун</w:t>
      </w:r>
      <w:r w:rsidRPr="00C2389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C23898">
        <w:rPr>
          <w:sz w:val="28"/>
          <w:szCs w:val="28"/>
        </w:rPr>
        <w:t xml:space="preserve"> от чрезвычайной ситуации;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определение границ зоны чрезвычайной ситуации;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организацию работ по ликвидации чрезвычайной ситуации и всестороннему обеспечению действий сил и средств единой государственной системы предупреждения и ликвидации чрезвычайных ситуаций,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>осуществление непрерывного наблюдения за состоянием окружающей среды в зоне чрезвычайной ситуации, за обстановкой на аварийных объектах и прилегающих к ним территориях, прогнозирование развития возникшей чрезвычайной ситуации и ее последствий;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898">
        <w:rPr>
          <w:sz w:val="28"/>
          <w:szCs w:val="28"/>
        </w:rPr>
        <w:t xml:space="preserve">оповещение руководителей федеральных органов исполнительной власти, органов исполнительной власти Иркутской области, </w:t>
      </w:r>
      <w:r>
        <w:rPr>
          <w:sz w:val="28"/>
          <w:szCs w:val="28"/>
        </w:rPr>
        <w:t>сельских поселений Тулунского муниципального района</w:t>
      </w:r>
      <w:r w:rsidRPr="00C23898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предприятий,</w:t>
      </w:r>
      <w:r w:rsidRPr="00C23898">
        <w:rPr>
          <w:sz w:val="28"/>
          <w:szCs w:val="28"/>
        </w:rPr>
        <w:t xml:space="preserve"> а также населения о возникшей чрезвычайной ситуации.</w:t>
      </w:r>
    </w:p>
    <w:p w:rsidR="006B3906" w:rsidRPr="00C23898" w:rsidRDefault="006B3906" w:rsidP="006B3906">
      <w:pPr>
        <w:pStyle w:val="a0"/>
        <w:numPr>
          <w:ilvl w:val="0"/>
          <w:numId w:val="0"/>
        </w:numPr>
        <w:ind w:left="709" w:hanging="709"/>
        <w:rPr>
          <w:sz w:val="28"/>
          <w:szCs w:val="28"/>
        </w:rPr>
      </w:pPr>
    </w:p>
    <w:p w:rsidR="006B3906" w:rsidRPr="00C23898" w:rsidRDefault="006B3906" w:rsidP="006B3906">
      <w:pPr>
        <w:pStyle w:val="a0"/>
        <w:numPr>
          <w:ilvl w:val="0"/>
          <w:numId w:val="0"/>
        </w:numPr>
        <w:ind w:left="709" w:hanging="709"/>
        <w:rPr>
          <w:sz w:val="28"/>
          <w:szCs w:val="28"/>
        </w:rPr>
      </w:pPr>
    </w:p>
    <w:p w:rsidR="006B3906" w:rsidRPr="00C23898" w:rsidRDefault="006B3906" w:rsidP="006B3906">
      <w:pPr>
        <w:pStyle w:val="a0"/>
        <w:numPr>
          <w:ilvl w:val="0"/>
          <w:numId w:val="0"/>
        </w:numPr>
        <w:ind w:left="709" w:hanging="709"/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6B3906" w:rsidRDefault="006B3906" w:rsidP="006B3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                                                            М.И. Гильдебрант</w:t>
      </w: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Default="006B3906" w:rsidP="006B3906">
      <w:pPr>
        <w:rPr>
          <w:sz w:val="28"/>
          <w:szCs w:val="28"/>
        </w:rPr>
      </w:pPr>
    </w:p>
    <w:p w:rsidR="006B3906" w:rsidRPr="00E326D0" w:rsidRDefault="006B3906" w:rsidP="006B3906">
      <w:pPr>
        <w:shd w:val="clear" w:color="auto" w:fill="FFFFFF"/>
        <w:ind w:right="173"/>
        <w:jc w:val="right"/>
      </w:pPr>
      <w:r w:rsidRPr="00E326D0">
        <w:rPr>
          <w:spacing w:val="-5"/>
          <w:sz w:val="28"/>
          <w:szCs w:val="28"/>
        </w:rPr>
        <w:t xml:space="preserve">Приложение </w:t>
      </w:r>
      <w:r>
        <w:rPr>
          <w:spacing w:val="-5"/>
          <w:sz w:val="28"/>
          <w:szCs w:val="28"/>
        </w:rPr>
        <w:t>2</w:t>
      </w:r>
    </w:p>
    <w:p w:rsidR="006B3906" w:rsidRPr="00E326D0" w:rsidRDefault="006B3906" w:rsidP="006B3906">
      <w:pPr>
        <w:shd w:val="clear" w:color="auto" w:fill="FFFFFF"/>
        <w:ind w:right="139"/>
        <w:jc w:val="right"/>
      </w:pPr>
      <w:r w:rsidRPr="00E326D0">
        <w:rPr>
          <w:spacing w:val="-1"/>
          <w:sz w:val="28"/>
          <w:szCs w:val="28"/>
        </w:rPr>
        <w:t>к постановлению администрации</w:t>
      </w:r>
    </w:p>
    <w:p w:rsidR="006B3906" w:rsidRPr="00E326D0" w:rsidRDefault="006B3906" w:rsidP="006B3906">
      <w:pPr>
        <w:shd w:val="clear" w:color="auto" w:fill="FFFFFF"/>
        <w:ind w:right="120"/>
        <w:jc w:val="right"/>
      </w:pPr>
      <w:r w:rsidRPr="00E326D0">
        <w:rPr>
          <w:spacing w:val="-2"/>
          <w:sz w:val="28"/>
          <w:szCs w:val="28"/>
        </w:rPr>
        <w:t>Тулунского муниципального района</w:t>
      </w:r>
    </w:p>
    <w:p w:rsidR="006B3906" w:rsidRPr="00E326D0" w:rsidRDefault="006B3906" w:rsidP="006B3906">
      <w:pPr>
        <w:shd w:val="clear" w:color="auto" w:fill="FFFFFF"/>
        <w:tabs>
          <w:tab w:val="left" w:pos="1661"/>
        </w:tabs>
        <w:ind w:right="826"/>
        <w:jc w:val="right"/>
      </w:pPr>
      <w:r w:rsidRPr="00E326D0">
        <w:rPr>
          <w:sz w:val="28"/>
          <w:szCs w:val="28"/>
        </w:rPr>
        <w:t>от «      »</w:t>
      </w:r>
      <w:r w:rsidRPr="00E326D0">
        <w:rPr>
          <w:sz w:val="28"/>
          <w:szCs w:val="28"/>
        </w:rPr>
        <w:tab/>
        <w:t xml:space="preserve">2015 </w:t>
      </w:r>
      <w:r w:rsidRPr="00E326D0">
        <w:rPr>
          <w:spacing w:val="-9"/>
          <w:sz w:val="28"/>
          <w:szCs w:val="28"/>
        </w:rPr>
        <w:t>г. №</w:t>
      </w:r>
    </w:p>
    <w:p w:rsidR="006B3906" w:rsidRPr="00C23898" w:rsidRDefault="006B3906" w:rsidP="006B3906">
      <w:pPr>
        <w:rPr>
          <w:sz w:val="28"/>
          <w:szCs w:val="28"/>
        </w:rPr>
      </w:pPr>
    </w:p>
    <w:p w:rsidR="006B3906" w:rsidRPr="000E5A71" w:rsidRDefault="006B3906" w:rsidP="006B3906">
      <w:pPr>
        <w:pStyle w:val="a9"/>
        <w:jc w:val="center"/>
        <w:rPr>
          <w:rFonts w:ascii="Arial" w:hAnsi="Arial" w:cs="Arial"/>
          <w:b/>
          <w:bCs/>
          <w:sz w:val="28"/>
          <w:szCs w:val="28"/>
        </w:rPr>
      </w:pPr>
      <w:r w:rsidRPr="000E5A71">
        <w:rPr>
          <w:b/>
          <w:bCs/>
          <w:sz w:val="28"/>
          <w:szCs w:val="28"/>
        </w:rPr>
        <w:t>ФУНКЦИОНАЛЬНЫЕ ОБЯЗАННОСТИ</w:t>
      </w:r>
    </w:p>
    <w:p w:rsidR="006B3906" w:rsidRPr="000E5A71" w:rsidRDefault="006B3906" w:rsidP="006B3906">
      <w:pPr>
        <w:pStyle w:val="a9"/>
        <w:jc w:val="center"/>
        <w:rPr>
          <w:b/>
          <w:bCs/>
          <w:i/>
          <w:iCs/>
          <w:color w:val="000000"/>
          <w:spacing w:val="-11"/>
          <w:sz w:val="28"/>
          <w:szCs w:val="28"/>
        </w:rPr>
      </w:pP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Председателя комиссии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предупреждению и ликвидации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чрезвычайны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х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ситуаци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 xml:space="preserve">й природного и техногенного характера 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и обеспечению пожарной безопасности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администрации Тулунского муниципального района</w:t>
      </w:r>
    </w:p>
    <w:p w:rsidR="006B3906" w:rsidRPr="000E5A71" w:rsidRDefault="006B3906" w:rsidP="006B3906">
      <w:pPr>
        <w:pStyle w:val="a9"/>
        <w:jc w:val="center"/>
        <w:rPr>
          <w:b/>
          <w:bCs/>
          <w:i/>
          <w:iCs/>
          <w:color w:val="000000"/>
          <w:spacing w:val="-11"/>
          <w:sz w:val="28"/>
          <w:szCs w:val="28"/>
        </w:rPr>
      </w:pPr>
    </w:p>
    <w:p w:rsidR="006B3906" w:rsidRPr="000E5A71" w:rsidRDefault="006B3906" w:rsidP="006B3906">
      <w:pPr>
        <w:pStyle w:val="a9"/>
        <w:ind w:firstLine="708"/>
        <w:rPr>
          <w:rFonts w:ascii="Arial" w:hAnsi="Arial" w:cs="Arial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Председатель КЧС и ОПБ</w:t>
      </w:r>
      <w:r w:rsidRPr="000E5A71">
        <w:rPr>
          <w:color w:val="000000"/>
          <w:spacing w:val="-9"/>
          <w:sz w:val="28"/>
          <w:szCs w:val="28"/>
        </w:rPr>
        <w:t xml:space="preserve"> отвечает за организацию работы комиссии, ее постоян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6"/>
          <w:sz w:val="28"/>
          <w:szCs w:val="28"/>
        </w:rPr>
        <w:t xml:space="preserve">ную готовность к выполнению возложенных задач, осуществление контроля за </w:t>
      </w:r>
      <w:r w:rsidRPr="000E5A71">
        <w:rPr>
          <w:color w:val="000000"/>
          <w:spacing w:val="-8"/>
          <w:sz w:val="28"/>
          <w:szCs w:val="28"/>
        </w:rPr>
        <w:t>реализацией мер, направленных на предупреждение ЧС, обеспечение устойчиво</w:t>
      </w:r>
      <w:r w:rsidRPr="000E5A71">
        <w:rPr>
          <w:color w:val="000000"/>
          <w:spacing w:val="-8"/>
          <w:sz w:val="28"/>
          <w:szCs w:val="28"/>
        </w:rPr>
        <w:softHyphen/>
      </w:r>
      <w:r w:rsidRPr="000E5A71">
        <w:rPr>
          <w:color w:val="000000"/>
          <w:spacing w:val="-9"/>
          <w:sz w:val="28"/>
          <w:szCs w:val="28"/>
        </w:rPr>
        <w:t xml:space="preserve">го функционирования </w:t>
      </w:r>
      <w:r>
        <w:rPr>
          <w:color w:val="000000"/>
          <w:spacing w:val="-9"/>
          <w:sz w:val="28"/>
          <w:szCs w:val="28"/>
        </w:rPr>
        <w:t xml:space="preserve">предприятий и </w:t>
      </w:r>
      <w:r w:rsidRPr="000E5A71">
        <w:rPr>
          <w:color w:val="000000"/>
          <w:spacing w:val="-9"/>
          <w:sz w:val="28"/>
          <w:szCs w:val="28"/>
        </w:rPr>
        <w:t>объект</w:t>
      </w:r>
      <w:r>
        <w:rPr>
          <w:color w:val="000000"/>
          <w:spacing w:val="-9"/>
          <w:sz w:val="28"/>
          <w:szCs w:val="28"/>
        </w:rPr>
        <w:t>ов на территории района</w:t>
      </w:r>
      <w:r w:rsidRPr="000E5A71">
        <w:rPr>
          <w:color w:val="000000"/>
          <w:spacing w:val="-9"/>
          <w:sz w:val="28"/>
          <w:szCs w:val="28"/>
        </w:rPr>
        <w:t xml:space="preserve"> в случае возникновения ЧС, руководство действи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7"/>
          <w:sz w:val="28"/>
          <w:szCs w:val="28"/>
        </w:rPr>
        <w:t>ями по ее ликвидации.</w:t>
      </w:r>
    </w:p>
    <w:p w:rsidR="006B3906" w:rsidRPr="000E5A71" w:rsidRDefault="006B3906" w:rsidP="006B3906">
      <w:pPr>
        <w:pStyle w:val="a9"/>
        <w:ind w:firstLine="708"/>
        <w:rPr>
          <w:rFonts w:ascii="Arial" w:hAnsi="Arial" w:cs="Arial"/>
          <w:b/>
          <w:bCs/>
          <w:sz w:val="28"/>
          <w:szCs w:val="28"/>
        </w:rPr>
      </w:pPr>
      <w:r w:rsidRPr="000E5A71">
        <w:rPr>
          <w:b/>
          <w:bCs/>
          <w:color w:val="000000"/>
          <w:spacing w:val="-14"/>
          <w:sz w:val="28"/>
          <w:szCs w:val="28"/>
        </w:rPr>
        <w:t>ОН ОБЯЗАН:</w:t>
      </w:r>
    </w:p>
    <w:p w:rsidR="006B3906" w:rsidRPr="000E5A71" w:rsidRDefault="006B3906" w:rsidP="006B3906">
      <w:pPr>
        <w:pStyle w:val="a9"/>
        <w:ind w:firstLine="708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E5A71">
        <w:rPr>
          <w:b/>
          <w:bCs/>
          <w:i/>
          <w:iCs/>
          <w:color w:val="000000"/>
          <w:spacing w:val="-9"/>
          <w:sz w:val="28"/>
          <w:szCs w:val="28"/>
          <w:u w:val="single"/>
        </w:rPr>
        <w:t>При повседневной деятельности:</w:t>
      </w:r>
    </w:p>
    <w:p w:rsidR="006B3906" w:rsidRPr="000E5A71" w:rsidRDefault="006B3906" w:rsidP="006B3906">
      <w:pPr>
        <w:pStyle w:val="a9"/>
        <w:numPr>
          <w:ilvl w:val="0"/>
          <w:numId w:val="8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10"/>
          <w:sz w:val="28"/>
          <w:szCs w:val="28"/>
        </w:rPr>
        <w:t xml:space="preserve">организовать разработку и своевременную корректировку Плана действий по </w:t>
      </w:r>
      <w:r w:rsidRPr="000E5A71">
        <w:rPr>
          <w:color w:val="000000"/>
          <w:spacing w:val="-8"/>
          <w:sz w:val="28"/>
          <w:szCs w:val="28"/>
        </w:rPr>
        <w:t>предупреждению и ликвидации ЧС и остальной документации комиссии;</w:t>
      </w:r>
    </w:p>
    <w:p w:rsidR="006B3906" w:rsidRPr="000E5A71" w:rsidRDefault="006B3906" w:rsidP="006B3906">
      <w:pPr>
        <w:pStyle w:val="a9"/>
        <w:numPr>
          <w:ilvl w:val="0"/>
          <w:numId w:val="8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8"/>
          <w:sz w:val="28"/>
          <w:szCs w:val="28"/>
        </w:rPr>
        <w:t xml:space="preserve"> </w:t>
      </w:r>
      <w:r w:rsidRPr="000E5A71">
        <w:rPr>
          <w:color w:val="000000"/>
          <w:spacing w:val="-10"/>
          <w:sz w:val="28"/>
          <w:szCs w:val="28"/>
        </w:rPr>
        <w:t>осуществлять руководство повседневной деятельностью комиссии в соответ</w:t>
      </w:r>
      <w:r w:rsidRPr="000E5A71">
        <w:rPr>
          <w:color w:val="000000"/>
          <w:spacing w:val="-10"/>
          <w:sz w:val="28"/>
          <w:szCs w:val="28"/>
        </w:rPr>
        <w:softHyphen/>
      </w:r>
      <w:r w:rsidRPr="000E5A71">
        <w:rPr>
          <w:color w:val="000000"/>
          <w:spacing w:val="-9"/>
          <w:sz w:val="28"/>
          <w:szCs w:val="28"/>
        </w:rPr>
        <w:t>ствии с годовым планом работы, не реже одного раза в квартал проводить ее засе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7"/>
          <w:sz w:val="28"/>
          <w:szCs w:val="28"/>
        </w:rPr>
        <w:t>дания;</w:t>
      </w:r>
    </w:p>
    <w:p w:rsidR="006B3906" w:rsidRPr="000E5A71" w:rsidRDefault="006B3906" w:rsidP="006B3906">
      <w:pPr>
        <w:pStyle w:val="a9"/>
        <w:numPr>
          <w:ilvl w:val="0"/>
          <w:numId w:val="8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7"/>
          <w:sz w:val="28"/>
          <w:szCs w:val="28"/>
        </w:rPr>
        <w:t xml:space="preserve"> </w:t>
      </w:r>
      <w:r w:rsidRPr="000E5A71">
        <w:rPr>
          <w:color w:val="000000"/>
          <w:spacing w:val="-9"/>
          <w:sz w:val="28"/>
          <w:szCs w:val="28"/>
        </w:rPr>
        <w:t>выявлять источники опасности, прогнозировать последствия воз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8"/>
          <w:sz w:val="28"/>
          <w:szCs w:val="28"/>
        </w:rPr>
        <w:t>можных ЧС, принимать меры по их предотвращению или снижению ущерба;</w:t>
      </w:r>
    </w:p>
    <w:p w:rsidR="006B3906" w:rsidRPr="000E5A71" w:rsidRDefault="006B3906" w:rsidP="006B3906">
      <w:pPr>
        <w:pStyle w:val="a9"/>
        <w:numPr>
          <w:ilvl w:val="0"/>
          <w:numId w:val="8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8"/>
          <w:sz w:val="28"/>
          <w:szCs w:val="28"/>
        </w:rPr>
        <w:t xml:space="preserve"> </w:t>
      </w:r>
      <w:r w:rsidRPr="000E5A71">
        <w:rPr>
          <w:color w:val="000000"/>
          <w:spacing w:val="-9"/>
          <w:sz w:val="28"/>
          <w:szCs w:val="28"/>
        </w:rPr>
        <w:t>организовать контроль за реализацией мер, направленных на снижение опас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8"/>
          <w:sz w:val="28"/>
          <w:szCs w:val="28"/>
        </w:rPr>
        <w:t xml:space="preserve">ности возникновения ЧС на </w:t>
      </w:r>
      <w:r>
        <w:rPr>
          <w:color w:val="000000"/>
          <w:spacing w:val="-8"/>
          <w:sz w:val="28"/>
          <w:szCs w:val="28"/>
        </w:rPr>
        <w:t>территории района</w:t>
      </w:r>
      <w:r w:rsidRPr="000E5A71">
        <w:rPr>
          <w:color w:val="000000"/>
          <w:spacing w:val="-8"/>
          <w:sz w:val="28"/>
          <w:szCs w:val="28"/>
        </w:rPr>
        <w:t xml:space="preserve"> и повышение устойчивости работы;</w:t>
      </w:r>
    </w:p>
    <w:p w:rsidR="006B3906" w:rsidRPr="000E5A71" w:rsidRDefault="006B3906" w:rsidP="006B3906">
      <w:pPr>
        <w:pStyle w:val="a9"/>
        <w:numPr>
          <w:ilvl w:val="0"/>
          <w:numId w:val="8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7"/>
          <w:sz w:val="28"/>
          <w:szCs w:val="28"/>
        </w:rPr>
        <w:t>организовать и проводить лично подготовку членов комиссии, формирова</w:t>
      </w:r>
      <w:r w:rsidRPr="000E5A71">
        <w:rPr>
          <w:color w:val="000000"/>
          <w:spacing w:val="-7"/>
          <w:sz w:val="28"/>
          <w:szCs w:val="28"/>
        </w:rPr>
        <w:softHyphen/>
        <w:t xml:space="preserve">ний и персонала </w:t>
      </w:r>
      <w:r>
        <w:rPr>
          <w:color w:val="000000"/>
          <w:spacing w:val="-7"/>
          <w:sz w:val="28"/>
          <w:szCs w:val="28"/>
        </w:rPr>
        <w:t>п</w:t>
      </w:r>
      <w:r w:rsidRPr="000E5A71">
        <w:rPr>
          <w:color w:val="000000"/>
          <w:spacing w:val="-7"/>
          <w:sz w:val="28"/>
          <w:szCs w:val="28"/>
        </w:rPr>
        <w:t>о вопросам предупреждения и ликвидации ЧС в соот</w:t>
      </w:r>
      <w:r w:rsidRPr="000E5A71">
        <w:rPr>
          <w:color w:val="000000"/>
          <w:spacing w:val="-7"/>
          <w:sz w:val="28"/>
          <w:szCs w:val="28"/>
        </w:rPr>
        <w:softHyphen/>
      </w:r>
      <w:r w:rsidRPr="000E5A71">
        <w:rPr>
          <w:color w:val="000000"/>
          <w:spacing w:val="-9"/>
          <w:sz w:val="28"/>
          <w:szCs w:val="28"/>
        </w:rPr>
        <w:t xml:space="preserve">ветствии с действующими программами, обеспечить их постоянную готовность к </w:t>
      </w:r>
      <w:r w:rsidRPr="000E5A71">
        <w:rPr>
          <w:color w:val="000000"/>
          <w:spacing w:val="-7"/>
          <w:sz w:val="28"/>
          <w:szCs w:val="28"/>
        </w:rPr>
        <w:t>действиям при возникновении аварий, катастроф и стихийных бедствий.</w:t>
      </w:r>
    </w:p>
    <w:p w:rsidR="006B3906" w:rsidRPr="000E5A71" w:rsidRDefault="006B3906" w:rsidP="006B3906">
      <w:pPr>
        <w:pStyle w:val="a9"/>
        <w:ind w:firstLine="708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E5A71">
        <w:rPr>
          <w:b/>
          <w:bCs/>
          <w:i/>
          <w:iCs/>
          <w:color w:val="000000"/>
          <w:spacing w:val="-9"/>
          <w:sz w:val="28"/>
          <w:szCs w:val="28"/>
          <w:u w:val="single"/>
        </w:rPr>
        <w:t>При угрозе и возникновении чрезвычайных ситуаций:</w:t>
      </w:r>
    </w:p>
    <w:p w:rsidR="006B3906" w:rsidRPr="000E5A71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8"/>
          <w:sz w:val="28"/>
          <w:szCs w:val="28"/>
        </w:rPr>
        <w:t>с получением информации (распоряжение, сигнал) об угрозе или возникно</w:t>
      </w:r>
      <w:r w:rsidRPr="000E5A71">
        <w:rPr>
          <w:color w:val="000000"/>
          <w:spacing w:val="-8"/>
          <w:sz w:val="28"/>
          <w:szCs w:val="28"/>
        </w:rPr>
        <w:softHyphen/>
        <w:t>вении ЧС отдать распоряжение на оповещение и сбор членов комис</w:t>
      </w:r>
      <w:r w:rsidRPr="000E5A71">
        <w:rPr>
          <w:color w:val="000000"/>
          <w:spacing w:val="-8"/>
          <w:sz w:val="28"/>
          <w:szCs w:val="28"/>
        </w:rPr>
        <w:softHyphen/>
      </w:r>
      <w:r w:rsidRPr="000E5A71">
        <w:rPr>
          <w:color w:val="000000"/>
          <w:spacing w:val="-9"/>
          <w:sz w:val="28"/>
          <w:szCs w:val="28"/>
        </w:rPr>
        <w:t>сии, прибыть на рабочее место;</w:t>
      </w:r>
    </w:p>
    <w:p w:rsidR="006B3906" w:rsidRPr="000E5A71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8"/>
          <w:sz w:val="28"/>
          <w:szCs w:val="28"/>
        </w:rPr>
        <w:t>уяснить и оценить обстановку, ввести в действие План действий по предуп</w:t>
      </w:r>
      <w:r w:rsidRPr="000E5A71">
        <w:rPr>
          <w:color w:val="000000"/>
          <w:spacing w:val="-8"/>
          <w:sz w:val="28"/>
          <w:szCs w:val="28"/>
        </w:rPr>
        <w:softHyphen/>
        <w:t>реждению и ликвидации ЧС, принять предварительное решение, поставить зада</w:t>
      </w:r>
      <w:r w:rsidRPr="000E5A71">
        <w:rPr>
          <w:color w:val="000000"/>
          <w:spacing w:val="-8"/>
          <w:sz w:val="28"/>
          <w:szCs w:val="28"/>
        </w:rPr>
        <w:softHyphen/>
        <w:t>чи членам комиссии по его выполнению, установить режим работы комиссии;</w:t>
      </w:r>
    </w:p>
    <w:p w:rsidR="006B3906" w:rsidRPr="000E5A71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5A71">
        <w:rPr>
          <w:color w:val="000000"/>
          <w:spacing w:val="-9"/>
          <w:sz w:val="28"/>
          <w:szCs w:val="28"/>
        </w:rPr>
        <w:t>оценить характер возможного развития ЧС и, при необходимости, обратить</w:t>
      </w:r>
      <w:r w:rsidRPr="000E5A71">
        <w:rPr>
          <w:color w:val="000000"/>
          <w:spacing w:val="-9"/>
          <w:sz w:val="28"/>
          <w:szCs w:val="28"/>
        </w:rPr>
        <w:softHyphen/>
      </w:r>
      <w:r w:rsidRPr="000E5A71">
        <w:rPr>
          <w:color w:val="000000"/>
          <w:spacing w:val="-8"/>
          <w:sz w:val="28"/>
          <w:szCs w:val="28"/>
        </w:rPr>
        <w:t xml:space="preserve">ся в КЧС </w:t>
      </w:r>
      <w:r>
        <w:rPr>
          <w:color w:val="000000"/>
          <w:spacing w:val="-8"/>
          <w:sz w:val="28"/>
          <w:szCs w:val="28"/>
        </w:rPr>
        <w:t>Правительства Иркутской области</w:t>
      </w:r>
      <w:r w:rsidRPr="000E5A71">
        <w:rPr>
          <w:color w:val="000000"/>
          <w:spacing w:val="-8"/>
          <w:sz w:val="28"/>
          <w:szCs w:val="28"/>
        </w:rPr>
        <w:t xml:space="preserve">  о привлечении к ликвидации ЧС дополнительных сил и </w:t>
      </w:r>
      <w:r w:rsidRPr="000E5A71">
        <w:rPr>
          <w:color w:val="000000"/>
          <w:spacing w:val="-9"/>
          <w:sz w:val="28"/>
          <w:szCs w:val="28"/>
        </w:rPr>
        <w:t>средств, не предусмотренных Планом действия. по предупреждению и ликвидации ЧС объекта;</w:t>
      </w:r>
    </w:p>
    <w:p w:rsidR="006B3906" w:rsidRPr="000E5A71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color w:val="000000"/>
          <w:spacing w:val="-8"/>
          <w:sz w:val="28"/>
          <w:szCs w:val="28"/>
        </w:rPr>
      </w:pPr>
      <w:r w:rsidRPr="000E5A71">
        <w:rPr>
          <w:color w:val="000000"/>
          <w:spacing w:val="-9"/>
          <w:sz w:val="28"/>
          <w:szCs w:val="28"/>
        </w:rPr>
        <w:t xml:space="preserve"> лично и через членов комиссии осуществлять руководство и контроль за про</w:t>
      </w:r>
      <w:r w:rsidRPr="000E5A71">
        <w:rPr>
          <w:color w:val="000000"/>
          <w:spacing w:val="-8"/>
          <w:sz w:val="28"/>
          <w:szCs w:val="28"/>
        </w:rPr>
        <w:t>ведением спасательных и других неотложных работ в зоне ЧС;</w:t>
      </w:r>
      <w:r w:rsidRPr="000E5A71">
        <w:rPr>
          <w:color w:val="000000"/>
          <w:spacing w:val="-8"/>
          <w:sz w:val="28"/>
          <w:szCs w:val="28"/>
        </w:rPr>
        <w:tab/>
      </w:r>
    </w:p>
    <w:p w:rsidR="006B3906" w:rsidRPr="000E5A71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информировать председателя К</w:t>
      </w:r>
      <w:r w:rsidRPr="000E5A71">
        <w:rPr>
          <w:color w:val="000000"/>
          <w:spacing w:val="-8"/>
          <w:sz w:val="28"/>
          <w:szCs w:val="28"/>
        </w:rPr>
        <w:t xml:space="preserve">ЧС </w:t>
      </w:r>
      <w:r>
        <w:rPr>
          <w:color w:val="000000"/>
          <w:spacing w:val="-8"/>
          <w:sz w:val="28"/>
          <w:szCs w:val="28"/>
        </w:rPr>
        <w:t>Правительства Иркутской области</w:t>
      </w:r>
      <w:r w:rsidRPr="000E5A71">
        <w:rPr>
          <w:color w:val="000000"/>
          <w:spacing w:val="-8"/>
          <w:sz w:val="28"/>
          <w:szCs w:val="28"/>
        </w:rPr>
        <w:t xml:space="preserve">  </w:t>
      </w:r>
      <w:r w:rsidRPr="000E5A71">
        <w:rPr>
          <w:color w:val="000000"/>
          <w:spacing w:val="-9"/>
          <w:sz w:val="28"/>
          <w:szCs w:val="28"/>
        </w:rPr>
        <w:t xml:space="preserve">об обстановке, принимаемых мерах и результатах работ </w:t>
      </w:r>
      <w:r w:rsidRPr="000E5A71">
        <w:rPr>
          <w:color w:val="000000"/>
          <w:spacing w:val="-8"/>
          <w:sz w:val="28"/>
          <w:szCs w:val="28"/>
        </w:rPr>
        <w:t>по ликвидации ЧС и ее последствий;</w:t>
      </w:r>
    </w:p>
    <w:p w:rsidR="006B3906" w:rsidRDefault="006B3906" w:rsidP="006B3906">
      <w:pPr>
        <w:pStyle w:val="a9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E5A71">
        <w:rPr>
          <w:sz w:val="28"/>
          <w:szCs w:val="28"/>
        </w:rPr>
        <w:t xml:space="preserve">организовать работу по ликвидации последствий ЧС. </w:t>
      </w:r>
    </w:p>
    <w:p w:rsidR="006B3906" w:rsidRDefault="006B3906" w:rsidP="006B3906">
      <w:pPr>
        <w:pStyle w:val="a9"/>
        <w:rPr>
          <w:sz w:val="28"/>
          <w:szCs w:val="28"/>
        </w:rPr>
      </w:pPr>
    </w:p>
    <w:p w:rsidR="006B3906" w:rsidRDefault="006B3906" w:rsidP="006B3906">
      <w:pPr>
        <w:pStyle w:val="a9"/>
        <w:ind w:left="360"/>
        <w:jc w:val="center"/>
        <w:rPr>
          <w:b/>
          <w:bCs/>
          <w:i/>
          <w:iCs/>
          <w:color w:val="000000"/>
          <w:spacing w:val="-11"/>
          <w:sz w:val="28"/>
          <w:szCs w:val="28"/>
        </w:rPr>
      </w:pPr>
    </w:p>
    <w:p w:rsidR="006B3906" w:rsidRPr="000E5A71" w:rsidRDefault="006B3906" w:rsidP="006B3906">
      <w:pPr>
        <w:pStyle w:val="a9"/>
        <w:jc w:val="center"/>
        <w:rPr>
          <w:rFonts w:ascii="Arial" w:hAnsi="Arial" w:cs="Arial"/>
          <w:b/>
          <w:bCs/>
          <w:sz w:val="28"/>
          <w:szCs w:val="28"/>
        </w:rPr>
      </w:pPr>
      <w:r w:rsidRPr="000E5A71">
        <w:rPr>
          <w:b/>
          <w:bCs/>
          <w:sz w:val="28"/>
          <w:szCs w:val="28"/>
        </w:rPr>
        <w:t>ФУНКЦИОНАЛЬНЫЕ ОБЯЗАННОСТИ</w:t>
      </w:r>
    </w:p>
    <w:p w:rsidR="006B3906" w:rsidRPr="00141D7A" w:rsidRDefault="006B3906" w:rsidP="006B3906">
      <w:pPr>
        <w:pStyle w:val="a9"/>
        <w:ind w:left="360"/>
        <w:jc w:val="center"/>
        <w:rPr>
          <w:color w:val="000000"/>
          <w:spacing w:val="-11"/>
          <w:sz w:val="28"/>
          <w:szCs w:val="28"/>
        </w:rPr>
      </w:pPr>
      <w:r w:rsidRPr="00141D7A">
        <w:rPr>
          <w:b/>
          <w:bCs/>
          <w:i/>
          <w:iCs/>
          <w:color w:val="000000"/>
          <w:spacing w:val="-11"/>
          <w:sz w:val="28"/>
          <w:szCs w:val="28"/>
        </w:rPr>
        <w:t xml:space="preserve">Заместителя  председателя комиссии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предупреждению и ликвидации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чрезвычайны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х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ситуаци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 xml:space="preserve">й природного и техногенного характера 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и обеспечению пожарной безопасности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администрации Тулунского муниципального района</w:t>
      </w:r>
    </w:p>
    <w:p w:rsidR="006B3906" w:rsidRPr="00141D7A" w:rsidRDefault="006B3906" w:rsidP="006B3906">
      <w:pPr>
        <w:pStyle w:val="a9"/>
        <w:ind w:firstLine="708"/>
        <w:rPr>
          <w:sz w:val="28"/>
          <w:szCs w:val="28"/>
        </w:rPr>
      </w:pPr>
      <w:r w:rsidRPr="00141D7A">
        <w:rPr>
          <w:color w:val="000000"/>
          <w:spacing w:val="-8"/>
          <w:sz w:val="28"/>
          <w:szCs w:val="28"/>
        </w:rPr>
        <w:lastRenderedPageBreak/>
        <w:t>Заместитель председателя КЧС отвечает за практическую реализацию на объекте профилак</w:t>
      </w:r>
      <w:r w:rsidRPr="00141D7A">
        <w:rPr>
          <w:color w:val="000000"/>
          <w:spacing w:val="-8"/>
          <w:sz w:val="28"/>
          <w:szCs w:val="28"/>
        </w:rPr>
        <w:softHyphen/>
      </w:r>
      <w:r w:rsidRPr="00141D7A">
        <w:rPr>
          <w:color w:val="000000"/>
          <w:spacing w:val="-10"/>
          <w:sz w:val="28"/>
          <w:szCs w:val="28"/>
        </w:rPr>
        <w:t>тических мероприятий, направленных на предупреждение ЧС, обеспечение устой</w:t>
      </w:r>
      <w:r w:rsidRPr="00141D7A">
        <w:rPr>
          <w:color w:val="000000"/>
          <w:spacing w:val="-10"/>
          <w:sz w:val="28"/>
          <w:szCs w:val="28"/>
        </w:rPr>
        <w:softHyphen/>
      </w:r>
      <w:r w:rsidRPr="00141D7A">
        <w:rPr>
          <w:color w:val="000000"/>
          <w:spacing w:val="-7"/>
          <w:sz w:val="28"/>
          <w:szCs w:val="28"/>
        </w:rPr>
        <w:t xml:space="preserve">чивого функционирования </w:t>
      </w:r>
      <w:r>
        <w:rPr>
          <w:color w:val="000000"/>
          <w:spacing w:val="-7"/>
          <w:sz w:val="28"/>
          <w:szCs w:val="28"/>
        </w:rPr>
        <w:t>предприятий района</w:t>
      </w:r>
      <w:r w:rsidRPr="00141D7A">
        <w:rPr>
          <w:color w:val="000000"/>
          <w:spacing w:val="-7"/>
          <w:sz w:val="28"/>
          <w:szCs w:val="28"/>
        </w:rPr>
        <w:t>, а также за организацию аварийно-спасатель</w:t>
      </w:r>
      <w:r w:rsidRPr="00141D7A">
        <w:rPr>
          <w:sz w:val="28"/>
          <w:szCs w:val="28"/>
        </w:rPr>
        <w:t>ных и других неотложных работ в случае возникновения чрезвычайных ситуаций и ликвидацию их последствий.</w:t>
      </w:r>
    </w:p>
    <w:p w:rsidR="006B3906" w:rsidRPr="00141D7A" w:rsidRDefault="006B3906" w:rsidP="006B3906">
      <w:pPr>
        <w:pStyle w:val="a9"/>
        <w:ind w:firstLine="708"/>
        <w:rPr>
          <w:b/>
          <w:bCs/>
          <w:sz w:val="28"/>
          <w:szCs w:val="28"/>
        </w:rPr>
      </w:pPr>
      <w:r w:rsidRPr="00141D7A">
        <w:rPr>
          <w:b/>
          <w:bCs/>
          <w:spacing w:val="-14"/>
          <w:sz w:val="28"/>
          <w:szCs w:val="28"/>
        </w:rPr>
        <w:t>ОН ОБЯЗАН:</w:t>
      </w:r>
    </w:p>
    <w:p w:rsidR="006B3906" w:rsidRPr="00141D7A" w:rsidRDefault="006B3906" w:rsidP="006B3906">
      <w:pPr>
        <w:pStyle w:val="a9"/>
        <w:rPr>
          <w:i/>
          <w:iCs/>
          <w:sz w:val="28"/>
          <w:szCs w:val="28"/>
          <w:u w:val="single"/>
        </w:rPr>
      </w:pPr>
      <w:r w:rsidRPr="00141D7A">
        <w:rPr>
          <w:b/>
          <w:bCs/>
          <w:i/>
          <w:iCs/>
          <w:spacing w:val="-9"/>
          <w:sz w:val="28"/>
          <w:szCs w:val="28"/>
          <w:u w:val="single"/>
        </w:rPr>
        <w:t>При повседневной деятельности: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10"/>
          <w:sz w:val="28"/>
          <w:szCs w:val="28"/>
        </w:rPr>
        <w:t>— возглавлять работу тех</w:t>
      </w:r>
      <w:r>
        <w:rPr>
          <w:spacing w:val="-10"/>
          <w:sz w:val="28"/>
          <w:szCs w:val="28"/>
        </w:rPr>
        <w:t xml:space="preserve">нических служб </w:t>
      </w:r>
      <w:r w:rsidRPr="00141D7A">
        <w:rPr>
          <w:spacing w:val="-10"/>
          <w:sz w:val="28"/>
          <w:szCs w:val="28"/>
        </w:rPr>
        <w:t>по прогнозированию возмож</w:t>
      </w:r>
      <w:r w:rsidRPr="00141D7A">
        <w:rPr>
          <w:spacing w:val="-10"/>
          <w:sz w:val="28"/>
          <w:szCs w:val="28"/>
        </w:rPr>
        <w:softHyphen/>
      </w:r>
      <w:r w:rsidRPr="00141D7A">
        <w:rPr>
          <w:spacing w:val="-9"/>
          <w:sz w:val="28"/>
          <w:szCs w:val="28"/>
        </w:rPr>
        <w:t>ных аварий (катастроф) на потенциально опасных участках и оцен</w:t>
      </w:r>
      <w:r w:rsidRPr="00141D7A">
        <w:rPr>
          <w:spacing w:val="-9"/>
          <w:sz w:val="28"/>
          <w:szCs w:val="28"/>
        </w:rPr>
        <w:softHyphen/>
      </w:r>
      <w:r w:rsidRPr="00141D7A">
        <w:rPr>
          <w:sz w:val="28"/>
          <w:szCs w:val="28"/>
        </w:rPr>
        <w:t>ке их возможных последствий;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z w:val="28"/>
          <w:szCs w:val="28"/>
        </w:rPr>
        <w:t>— принимать участие в разработке плана действий по предупреждению и лик</w:t>
      </w:r>
      <w:r w:rsidRPr="00141D7A">
        <w:rPr>
          <w:sz w:val="28"/>
          <w:szCs w:val="28"/>
        </w:rPr>
        <w:softHyphen/>
      </w:r>
      <w:r w:rsidRPr="00141D7A">
        <w:rPr>
          <w:spacing w:val="-7"/>
          <w:sz w:val="28"/>
          <w:szCs w:val="28"/>
        </w:rPr>
        <w:t>видации ЧС</w:t>
      </w:r>
      <w:r>
        <w:rPr>
          <w:spacing w:val="-7"/>
          <w:sz w:val="28"/>
          <w:szCs w:val="28"/>
        </w:rPr>
        <w:t xml:space="preserve"> района</w:t>
      </w:r>
      <w:r w:rsidRPr="00141D7A">
        <w:rPr>
          <w:spacing w:val="-7"/>
          <w:sz w:val="28"/>
          <w:szCs w:val="28"/>
        </w:rPr>
        <w:t>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6"/>
          <w:sz w:val="28"/>
          <w:szCs w:val="28"/>
        </w:rPr>
        <w:t>— разрабатывать и вносить на рассмотрение комиссии мероприятия, направ</w:t>
      </w:r>
      <w:r w:rsidRPr="00141D7A">
        <w:rPr>
          <w:spacing w:val="-6"/>
          <w:sz w:val="28"/>
          <w:szCs w:val="28"/>
        </w:rPr>
        <w:softHyphen/>
      </w:r>
      <w:r w:rsidRPr="00141D7A">
        <w:rPr>
          <w:sz w:val="28"/>
          <w:szCs w:val="28"/>
        </w:rPr>
        <w:t xml:space="preserve">ленные на повышение надежности и устойчивости работы </w:t>
      </w:r>
      <w:r>
        <w:rPr>
          <w:sz w:val="28"/>
          <w:szCs w:val="28"/>
        </w:rPr>
        <w:t>предприятий и организаций района</w:t>
      </w:r>
      <w:r w:rsidRPr="00141D7A">
        <w:rPr>
          <w:sz w:val="28"/>
          <w:szCs w:val="28"/>
        </w:rPr>
        <w:t>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z w:val="28"/>
          <w:szCs w:val="28"/>
        </w:rPr>
        <w:t>— планировать мероприятия, направленные на снижение опасности возникно</w:t>
      </w:r>
      <w:r w:rsidRPr="00141D7A">
        <w:rPr>
          <w:sz w:val="28"/>
          <w:szCs w:val="28"/>
        </w:rPr>
        <w:softHyphen/>
        <w:t>вения чрезвычайных ситуаций, выполнение предписаний органов, осуществляю</w:t>
      </w:r>
      <w:r w:rsidRPr="00141D7A">
        <w:rPr>
          <w:sz w:val="28"/>
          <w:szCs w:val="28"/>
        </w:rPr>
        <w:softHyphen/>
      </w:r>
      <w:r w:rsidRPr="00141D7A">
        <w:rPr>
          <w:spacing w:val="-10"/>
          <w:sz w:val="28"/>
          <w:szCs w:val="28"/>
        </w:rPr>
        <w:t>щих государственный надзор в области безопасности и осуществ</w:t>
      </w:r>
      <w:r w:rsidRPr="00141D7A">
        <w:rPr>
          <w:spacing w:val="-10"/>
          <w:sz w:val="28"/>
          <w:szCs w:val="28"/>
        </w:rPr>
        <w:softHyphen/>
      </w:r>
      <w:r w:rsidRPr="00141D7A">
        <w:rPr>
          <w:spacing w:val="-6"/>
          <w:sz w:val="28"/>
          <w:szCs w:val="28"/>
        </w:rPr>
        <w:t>лять контроль за практической их реализацией;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6"/>
          <w:sz w:val="28"/>
          <w:szCs w:val="28"/>
        </w:rPr>
        <w:t xml:space="preserve">— готовить персонал служб и формирований </w:t>
      </w:r>
      <w:r w:rsidRPr="00141D7A">
        <w:rPr>
          <w:spacing w:val="-10"/>
          <w:sz w:val="28"/>
          <w:szCs w:val="28"/>
        </w:rPr>
        <w:t>ГО к действиям в ЧС;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z w:val="28"/>
          <w:szCs w:val="28"/>
        </w:rPr>
        <w:t xml:space="preserve">— в отсутствие председателя КЧС </w:t>
      </w:r>
      <w:r>
        <w:rPr>
          <w:sz w:val="28"/>
          <w:szCs w:val="28"/>
        </w:rPr>
        <w:t>и ОПБ района</w:t>
      </w:r>
      <w:r w:rsidRPr="00141D7A">
        <w:rPr>
          <w:sz w:val="28"/>
          <w:szCs w:val="28"/>
        </w:rPr>
        <w:t xml:space="preserve"> выполнять его обязанности.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</w:p>
    <w:p w:rsidR="006B3906" w:rsidRPr="00141D7A" w:rsidRDefault="006B3906" w:rsidP="006B3906">
      <w:pPr>
        <w:pStyle w:val="a9"/>
        <w:rPr>
          <w:b/>
          <w:bCs/>
          <w:i/>
          <w:iCs/>
          <w:sz w:val="28"/>
          <w:szCs w:val="28"/>
          <w:u w:val="single"/>
        </w:rPr>
      </w:pPr>
      <w:r w:rsidRPr="00141D7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41D7A">
        <w:rPr>
          <w:b/>
          <w:bCs/>
          <w:i/>
          <w:iCs/>
          <w:spacing w:val="-7"/>
          <w:sz w:val="28"/>
          <w:szCs w:val="28"/>
          <w:u w:val="single"/>
        </w:rPr>
        <w:t>При угрозе и возникновении чрезвычайных ситуаций: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11"/>
          <w:sz w:val="28"/>
          <w:szCs w:val="28"/>
        </w:rPr>
        <w:t>— с получением соответствующего распоряжения (сигнала) прибыть к месту ра</w:t>
      </w:r>
      <w:r w:rsidRPr="00141D7A">
        <w:rPr>
          <w:spacing w:val="-11"/>
          <w:sz w:val="28"/>
          <w:szCs w:val="28"/>
        </w:rPr>
        <w:softHyphen/>
      </w:r>
      <w:r w:rsidRPr="00141D7A">
        <w:rPr>
          <w:spacing w:val="-10"/>
          <w:sz w:val="28"/>
          <w:szCs w:val="28"/>
        </w:rPr>
        <w:t>боты комиссии;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z w:val="28"/>
          <w:szCs w:val="28"/>
        </w:rPr>
        <w:t xml:space="preserve">— организовать сбор информации о характере и масштабе аварии (катастрофы, </w:t>
      </w:r>
      <w:r w:rsidRPr="00141D7A">
        <w:rPr>
          <w:spacing w:val="-7"/>
          <w:sz w:val="28"/>
          <w:szCs w:val="28"/>
        </w:rPr>
        <w:t>стихийного бедствия), нанесенном ущербе, поражениях производственного пер</w:t>
      </w:r>
      <w:r w:rsidRPr="00141D7A">
        <w:rPr>
          <w:spacing w:val="-7"/>
          <w:sz w:val="28"/>
          <w:szCs w:val="28"/>
        </w:rPr>
        <w:softHyphen/>
      </w:r>
      <w:r w:rsidRPr="00141D7A">
        <w:rPr>
          <w:spacing w:val="-9"/>
          <w:sz w:val="28"/>
          <w:szCs w:val="28"/>
        </w:rPr>
        <w:t>сонала</w:t>
      </w:r>
      <w:r>
        <w:rPr>
          <w:spacing w:val="-9"/>
          <w:sz w:val="28"/>
          <w:szCs w:val="28"/>
        </w:rPr>
        <w:t xml:space="preserve"> и т.д.</w:t>
      </w:r>
      <w:r w:rsidRPr="00141D7A">
        <w:rPr>
          <w:spacing w:val="-9"/>
          <w:sz w:val="28"/>
          <w:szCs w:val="28"/>
        </w:rPr>
        <w:t>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10"/>
          <w:sz w:val="28"/>
          <w:szCs w:val="28"/>
        </w:rPr>
        <w:t>— оценить обстановку, определить объем и характер АСиДНР, потребное коли</w:t>
      </w:r>
      <w:r w:rsidRPr="00141D7A">
        <w:rPr>
          <w:spacing w:val="-10"/>
          <w:sz w:val="28"/>
          <w:szCs w:val="28"/>
        </w:rPr>
        <w:softHyphen/>
        <w:t>чество сил и средств, необходимость уточнения отдельных положений Плана дей</w:t>
      </w:r>
      <w:r w:rsidRPr="00141D7A">
        <w:rPr>
          <w:spacing w:val="-10"/>
          <w:sz w:val="28"/>
          <w:szCs w:val="28"/>
        </w:rPr>
        <w:softHyphen/>
      </w:r>
      <w:r w:rsidRPr="00141D7A">
        <w:rPr>
          <w:sz w:val="28"/>
          <w:szCs w:val="28"/>
        </w:rPr>
        <w:t>ствий по предупреждению и ликвидации ЧС;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11"/>
          <w:sz w:val="28"/>
          <w:szCs w:val="28"/>
        </w:rPr>
        <w:t xml:space="preserve">— представить председателю </w:t>
      </w:r>
      <w:r>
        <w:rPr>
          <w:spacing w:val="-11"/>
          <w:sz w:val="28"/>
          <w:szCs w:val="28"/>
        </w:rPr>
        <w:t>К</w:t>
      </w:r>
      <w:r w:rsidRPr="00141D7A">
        <w:rPr>
          <w:spacing w:val="-11"/>
          <w:sz w:val="28"/>
          <w:szCs w:val="28"/>
        </w:rPr>
        <w:t>ЧС</w:t>
      </w:r>
      <w:r>
        <w:rPr>
          <w:spacing w:val="-11"/>
          <w:sz w:val="28"/>
          <w:szCs w:val="28"/>
        </w:rPr>
        <w:t xml:space="preserve"> и ОПБ</w:t>
      </w:r>
      <w:r w:rsidRPr="00141D7A">
        <w:rPr>
          <w:spacing w:val="-11"/>
          <w:sz w:val="28"/>
          <w:szCs w:val="28"/>
        </w:rPr>
        <w:t xml:space="preserve"> предложения для при</w:t>
      </w:r>
      <w:r w:rsidRPr="00141D7A">
        <w:rPr>
          <w:spacing w:val="-11"/>
          <w:sz w:val="28"/>
          <w:szCs w:val="28"/>
        </w:rPr>
        <w:softHyphen/>
      </w:r>
      <w:r w:rsidRPr="00141D7A">
        <w:rPr>
          <w:spacing w:val="-4"/>
          <w:sz w:val="28"/>
          <w:szCs w:val="28"/>
        </w:rPr>
        <w:t xml:space="preserve">нятия решения по организации аварийно-спасательных и других неотложных </w:t>
      </w:r>
      <w:r w:rsidRPr="00141D7A">
        <w:rPr>
          <w:spacing w:val="-12"/>
          <w:sz w:val="28"/>
          <w:szCs w:val="28"/>
        </w:rPr>
        <w:t>работ;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7"/>
          <w:sz w:val="28"/>
          <w:szCs w:val="28"/>
        </w:rPr>
        <w:t xml:space="preserve">— организовать спасение людей, </w:t>
      </w:r>
      <w:r w:rsidRPr="00141D7A">
        <w:rPr>
          <w:spacing w:val="-6"/>
          <w:sz w:val="28"/>
          <w:szCs w:val="28"/>
        </w:rPr>
        <w:t>материальных ценностей;</w:t>
      </w:r>
    </w:p>
    <w:p w:rsidR="006B3906" w:rsidRPr="00141D7A" w:rsidRDefault="006B3906" w:rsidP="006B3906">
      <w:pPr>
        <w:pStyle w:val="a9"/>
        <w:rPr>
          <w:sz w:val="28"/>
          <w:szCs w:val="28"/>
        </w:rPr>
      </w:pPr>
      <w:r w:rsidRPr="00141D7A">
        <w:rPr>
          <w:spacing w:val="-9"/>
          <w:sz w:val="28"/>
          <w:szCs w:val="28"/>
        </w:rPr>
        <w:t>— возглавить руководство работами на наиболее ответственном участке;</w:t>
      </w:r>
    </w:p>
    <w:p w:rsidR="006B3906" w:rsidRDefault="006B3906" w:rsidP="006B3906">
      <w:pPr>
        <w:pStyle w:val="a9"/>
        <w:rPr>
          <w:spacing w:val="-9"/>
          <w:sz w:val="28"/>
          <w:szCs w:val="28"/>
        </w:rPr>
      </w:pPr>
      <w:r w:rsidRPr="00141D7A">
        <w:rPr>
          <w:sz w:val="28"/>
          <w:szCs w:val="28"/>
        </w:rPr>
        <w:t>— обеспечить безопасность выполнения работ в зоне аварии (катастрофы, сти</w:t>
      </w:r>
      <w:r w:rsidRPr="00141D7A">
        <w:rPr>
          <w:sz w:val="28"/>
          <w:szCs w:val="28"/>
        </w:rPr>
        <w:softHyphen/>
      </w:r>
      <w:r w:rsidRPr="00141D7A">
        <w:rPr>
          <w:spacing w:val="-9"/>
          <w:sz w:val="28"/>
          <w:szCs w:val="28"/>
        </w:rPr>
        <w:t>хийного бедствия)</w:t>
      </w:r>
      <w:r>
        <w:rPr>
          <w:spacing w:val="-9"/>
          <w:sz w:val="28"/>
          <w:szCs w:val="28"/>
        </w:rPr>
        <w:t>.</w:t>
      </w:r>
    </w:p>
    <w:p w:rsidR="006B3906" w:rsidRDefault="006B3906" w:rsidP="006B3906">
      <w:pPr>
        <w:pStyle w:val="a9"/>
        <w:rPr>
          <w:spacing w:val="-9"/>
          <w:sz w:val="28"/>
          <w:szCs w:val="28"/>
        </w:rPr>
      </w:pPr>
    </w:p>
    <w:p w:rsidR="006B3906" w:rsidRPr="000E5A71" w:rsidRDefault="006B3906" w:rsidP="006B3906">
      <w:pPr>
        <w:pStyle w:val="a9"/>
        <w:jc w:val="center"/>
        <w:rPr>
          <w:rFonts w:ascii="Arial" w:hAnsi="Arial" w:cs="Arial"/>
          <w:b/>
          <w:bCs/>
          <w:sz w:val="28"/>
          <w:szCs w:val="28"/>
        </w:rPr>
      </w:pPr>
      <w:r w:rsidRPr="000E5A71">
        <w:rPr>
          <w:b/>
          <w:bCs/>
          <w:sz w:val="28"/>
          <w:szCs w:val="28"/>
        </w:rPr>
        <w:t>ФУНКЦИОНАЛЬНЫЕ ОБЯЗАННОСТИ</w:t>
      </w:r>
    </w:p>
    <w:p w:rsidR="006B3906" w:rsidRPr="00141D7A" w:rsidRDefault="006B3906" w:rsidP="006B3906">
      <w:pPr>
        <w:pStyle w:val="a9"/>
        <w:ind w:left="360"/>
        <w:jc w:val="center"/>
        <w:rPr>
          <w:color w:val="000000"/>
          <w:spacing w:val="-11"/>
          <w:sz w:val="28"/>
          <w:szCs w:val="28"/>
        </w:rPr>
      </w:pPr>
      <w:r>
        <w:rPr>
          <w:b/>
          <w:bCs/>
          <w:i/>
          <w:iCs/>
          <w:color w:val="000000"/>
          <w:spacing w:val="-11"/>
          <w:sz w:val="28"/>
          <w:szCs w:val="28"/>
        </w:rPr>
        <w:t>членов</w:t>
      </w:r>
      <w:r w:rsidRPr="00141D7A">
        <w:rPr>
          <w:b/>
          <w:bCs/>
          <w:i/>
          <w:iCs/>
          <w:color w:val="000000"/>
          <w:spacing w:val="-11"/>
          <w:sz w:val="28"/>
          <w:szCs w:val="28"/>
        </w:rPr>
        <w:t xml:space="preserve"> комиссии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предупреждению и ликвидации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чрезвычайны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х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ситуаци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 xml:space="preserve">й природного и техногенного характера </w:t>
      </w:r>
      <w:r w:rsidRPr="000E5A71">
        <w:rPr>
          <w:b/>
          <w:bCs/>
          <w:i/>
          <w:iCs/>
          <w:color w:val="000000"/>
          <w:spacing w:val="-11"/>
          <w:sz w:val="28"/>
          <w:szCs w:val="28"/>
        </w:rPr>
        <w:t xml:space="preserve"> и обеспечению пожарной безопасности 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администрации Тулунского муниципального района</w:t>
      </w:r>
    </w:p>
    <w:p w:rsidR="006B3906" w:rsidRPr="004538AB" w:rsidRDefault="006B3906" w:rsidP="006B3906">
      <w:pPr>
        <w:shd w:val="clear" w:color="auto" w:fill="FFFFFF"/>
        <w:ind w:left="734"/>
        <w:jc w:val="both"/>
      </w:pPr>
      <w:r w:rsidRPr="004538AB">
        <w:rPr>
          <w:i/>
          <w:iCs/>
          <w:color w:val="000000"/>
          <w:sz w:val="28"/>
          <w:szCs w:val="28"/>
          <w:u w:val="single"/>
        </w:rPr>
        <w:t>В режиме повседневной деятельности:</w:t>
      </w:r>
    </w:p>
    <w:p w:rsidR="006B3906" w:rsidRPr="004538AB" w:rsidRDefault="006B3906" w:rsidP="006B3906">
      <w:pPr>
        <w:shd w:val="clear" w:color="auto" w:fill="FFFFFF"/>
        <w:ind w:left="19" w:right="43" w:firstLine="720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 w:rsidRPr="004538AB">
        <w:rPr>
          <w:color w:val="000000"/>
          <w:spacing w:val="-1"/>
          <w:sz w:val="28"/>
          <w:szCs w:val="28"/>
        </w:rPr>
        <w:t>знать состав и состояние подчиненной ему службы и ее возможности по про</w:t>
      </w:r>
      <w:r w:rsidRPr="004538AB">
        <w:rPr>
          <w:color w:val="000000"/>
          <w:spacing w:val="-1"/>
          <w:sz w:val="28"/>
          <w:szCs w:val="28"/>
        </w:rPr>
        <w:softHyphen/>
      </w:r>
      <w:r w:rsidRPr="004538AB">
        <w:rPr>
          <w:color w:val="000000"/>
          <w:sz w:val="28"/>
          <w:szCs w:val="28"/>
        </w:rPr>
        <w:t>ведению работ при ликвидации последствий ЧС природного и техногенного харак</w:t>
      </w:r>
      <w:r w:rsidRPr="004538AB">
        <w:rPr>
          <w:color w:val="000000"/>
          <w:sz w:val="28"/>
          <w:szCs w:val="28"/>
        </w:rPr>
        <w:softHyphen/>
        <w:t>тера и в военное время;</w:t>
      </w:r>
    </w:p>
    <w:p w:rsidR="006B3906" w:rsidRPr="004538AB" w:rsidRDefault="006B3906" w:rsidP="006B3906">
      <w:pPr>
        <w:shd w:val="clear" w:color="auto" w:fill="FFFFFF"/>
        <w:ind w:left="19" w:right="43" w:firstLine="720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r w:rsidRPr="004538AB">
        <w:rPr>
          <w:color w:val="000000"/>
          <w:sz w:val="28"/>
          <w:szCs w:val="28"/>
        </w:rPr>
        <w:t xml:space="preserve">разрабатывать и своевременно корректировать план службы по обеспечению мероприятий </w:t>
      </w:r>
      <w:r>
        <w:rPr>
          <w:color w:val="000000"/>
          <w:sz w:val="28"/>
          <w:szCs w:val="28"/>
        </w:rPr>
        <w:t>районного</w:t>
      </w:r>
      <w:r w:rsidRPr="004538AB">
        <w:rPr>
          <w:color w:val="000000"/>
          <w:sz w:val="28"/>
          <w:szCs w:val="28"/>
        </w:rPr>
        <w:t xml:space="preserve"> звена РСЧС и ГО;</w:t>
      </w:r>
    </w:p>
    <w:p w:rsidR="006B3906" w:rsidRPr="004538AB" w:rsidRDefault="006B3906" w:rsidP="006B3906">
      <w:pPr>
        <w:shd w:val="clear" w:color="auto" w:fill="FFFFFF"/>
        <w:ind w:left="14" w:right="53" w:firstLine="725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принимать участие в разработке и корректировке планов действий по преду</w:t>
      </w:r>
      <w:r w:rsidRPr="004538AB">
        <w:rPr>
          <w:color w:val="000000"/>
          <w:sz w:val="28"/>
          <w:szCs w:val="28"/>
        </w:rPr>
        <w:softHyphen/>
        <w:t>преждению и ликвидации ЧС природного и техногенного характера и ГО;</w:t>
      </w:r>
    </w:p>
    <w:p w:rsidR="006B3906" w:rsidRPr="004538AB" w:rsidRDefault="006B3906" w:rsidP="006B3906">
      <w:pPr>
        <w:shd w:val="clear" w:color="auto" w:fill="FFFFFF"/>
        <w:ind w:left="14" w:right="53" w:firstLine="725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выявлять источники опасности возникновения ЧС, оценивать и прогнозиро</w:t>
      </w:r>
      <w:r w:rsidRPr="004538AB">
        <w:rPr>
          <w:color w:val="000000"/>
          <w:sz w:val="28"/>
          <w:szCs w:val="28"/>
        </w:rPr>
        <w:softHyphen/>
        <w:t>вать возможные их последствия для объекта и окружающей его среды;</w:t>
      </w:r>
    </w:p>
    <w:p w:rsidR="006B3906" w:rsidRPr="004538AB" w:rsidRDefault="006B3906" w:rsidP="006B3906">
      <w:pPr>
        <w:shd w:val="clear" w:color="auto" w:fill="FFFFFF"/>
        <w:spacing w:before="5"/>
        <w:ind w:left="14" w:right="53" w:firstLine="715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 xml:space="preserve">разрабатывать и осуществлять меры по защите </w:t>
      </w:r>
      <w:r>
        <w:rPr>
          <w:color w:val="000000"/>
          <w:sz w:val="28"/>
          <w:szCs w:val="28"/>
        </w:rPr>
        <w:t>территорий и населения района</w:t>
      </w:r>
      <w:r w:rsidRPr="004538AB">
        <w:rPr>
          <w:color w:val="000000"/>
          <w:sz w:val="28"/>
          <w:szCs w:val="28"/>
        </w:rPr>
        <w:t>;</w:t>
      </w:r>
    </w:p>
    <w:p w:rsidR="006B3906" w:rsidRPr="004538AB" w:rsidRDefault="006B3906" w:rsidP="006B3906">
      <w:pPr>
        <w:shd w:val="clear" w:color="auto" w:fill="FFFFFF"/>
        <w:ind w:left="5" w:right="53" w:firstLine="730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 xml:space="preserve">обеспечивать создание и организовывать подготовку личного состава службы </w:t>
      </w:r>
      <w:r w:rsidRPr="004538AB">
        <w:rPr>
          <w:color w:val="000000"/>
          <w:spacing w:val="1"/>
          <w:sz w:val="28"/>
          <w:szCs w:val="28"/>
        </w:rPr>
        <w:t>к действиям по предназначению;</w:t>
      </w:r>
    </w:p>
    <w:p w:rsidR="006B3906" w:rsidRPr="004538AB" w:rsidRDefault="006B3906" w:rsidP="006B3906">
      <w:pPr>
        <w:shd w:val="clear" w:color="auto" w:fill="FFFFFF"/>
        <w:ind w:left="5" w:right="58" w:firstLine="725"/>
        <w:jc w:val="both"/>
      </w:pPr>
      <w:r w:rsidRPr="004538AB">
        <w:rPr>
          <w:color w:val="000000"/>
          <w:spacing w:val="-1"/>
          <w:sz w:val="28"/>
          <w:szCs w:val="28"/>
        </w:rPr>
        <w:t>осуществлять контроль за реализацией мер, направленных на снижение опас</w:t>
      </w:r>
      <w:r w:rsidRPr="004538AB">
        <w:rPr>
          <w:color w:val="000000"/>
          <w:spacing w:val="-1"/>
          <w:sz w:val="28"/>
          <w:szCs w:val="28"/>
        </w:rPr>
        <w:softHyphen/>
      </w:r>
      <w:r w:rsidRPr="004538AB">
        <w:rPr>
          <w:color w:val="000000"/>
          <w:sz w:val="28"/>
          <w:szCs w:val="28"/>
        </w:rPr>
        <w:t>ности возникновения ЧС на объекте.</w:t>
      </w:r>
    </w:p>
    <w:p w:rsidR="006B3906" w:rsidRPr="004538AB" w:rsidRDefault="006B3906" w:rsidP="006B3906">
      <w:pPr>
        <w:shd w:val="clear" w:color="auto" w:fill="FFFFFF"/>
        <w:ind w:left="710"/>
        <w:jc w:val="both"/>
      </w:pPr>
      <w:r w:rsidRPr="004538AB">
        <w:rPr>
          <w:i/>
          <w:iCs/>
          <w:color w:val="000000"/>
          <w:spacing w:val="1"/>
          <w:sz w:val="28"/>
          <w:szCs w:val="28"/>
          <w:u w:val="single"/>
        </w:rPr>
        <w:t>При угрозе и возникновении чрезвычайных ситуаций:</w:t>
      </w:r>
    </w:p>
    <w:p w:rsidR="006B3906" w:rsidRPr="004538AB" w:rsidRDefault="006B3906" w:rsidP="006B39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538AB">
        <w:rPr>
          <w:color w:val="000000"/>
          <w:spacing w:val="1"/>
          <w:sz w:val="28"/>
          <w:szCs w:val="28"/>
        </w:rPr>
        <w:t>с получением соответствующей информации (распоряжения, сигнала) при</w:t>
      </w:r>
      <w:r w:rsidRPr="004538AB">
        <w:rPr>
          <w:color w:val="000000"/>
          <w:spacing w:val="1"/>
          <w:sz w:val="28"/>
          <w:szCs w:val="28"/>
        </w:rPr>
        <w:softHyphen/>
      </w:r>
      <w:r w:rsidRPr="004538AB">
        <w:rPr>
          <w:color w:val="000000"/>
          <w:sz w:val="28"/>
          <w:szCs w:val="28"/>
        </w:rPr>
        <w:t>быть к месту сбора КЧС</w:t>
      </w:r>
      <w:r>
        <w:rPr>
          <w:color w:val="000000"/>
          <w:sz w:val="28"/>
          <w:szCs w:val="28"/>
        </w:rPr>
        <w:t xml:space="preserve"> и ОПБ</w:t>
      </w:r>
      <w:r w:rsidRPr="004538AB">
        <w:rPr>
          <w:color w:val="000000"/>
          <w:sz w:val="28"/>
          <w:szCs w:val="28"/>
        </w:rPr>
        <w:t>, уточнить задачи службы;</w:t>
      </w:r>
    </w:p>
    <w:p w:rsidR="006B3906" w:rsidRPr="004538AB" w:rsidRDefault="006B3906" w:rsidP="006B3906">
      <w:pPr>
        <w:shd w:val="clear" w:color="auto" w:fill="FFFFFF"/>
        <w:ind w:left="802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привести в готовность силы и средства службы;</w:t>
      </w:r>
    </w:p>
    <w:p w:rsidR="006B3906" w:rsidRPr="004538AB" w:rsidRDefault="006B3906" w:rsidP="006B3906">
      <w:pPr>
        <w:shd w:val="clear" w:color="auto" w:fill="FFFFFF"/>
        <w:ind w:left="72" w:firstLine="730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 w:rsidRPr="004538AB">
        <w:rPr>
          <w:color w:val="000000"/>
          <w:spacing w:val="-1"/>
          <w:sz w:val="28"/>
          <w:szCs w:val="28"/>
        </w:rPr>
        <w:t xml:space="preserve">принять участие в определении объема АСДНР, потребного количества сил и </w:t>
      </w:r>
      <w:r w:rsidRPr="004538AB">
        <w:rPr>
          <w:color w:val="000000"/>
          <w:sz w:val="28"/>
          <w:szCs w:val="28"/>
        </w:rPr>
        <w:t>средств по своей службе;</w:t>
      </w:r>
    </w:p>
    <w:p w:rsidR="006B3906" w:rsidRPr="004538AB" w:rsidRDefault="006B3906" w:rsidP="006B3906">
      <w:pPr>
        <w:shd w:val="clear" w:color="auto" w:fill="FFFFFF"/>
        <w:ind w:left="67" w:right="14" w:firstLine="730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представить председателю КЧС свои предложения по организации и прове</w:t>
      </w:r>
      <w:r w:rsidRPr="004538AB">
        <w:rPr>
          <w:color w:val="000000"/>
          <w:sz w:val="28"/>
          <w:szCs w:val="28"/>
        </w:rPr>
        <w:softHyphen/>
      </w:r>
      <w:r w:rsidRPr="004538AB">
        <w:rPr>
          <w:color w:val="000000"/>
          <w:spacing w:val="-1"/>
          <w:sz w:val="28"/>
          <w:szCs w:val="28"/>
        </w:rPr>
        <w:t>дению АСДНР;</w:t>
      </w:r>
    </w:p>
    <w:p w:rsidR="006B3906" w:rsidRPr="004538AB" w:rsidRDefault="006B3906" w:rsidP="006B3906">
      <w:pPr>
        <w:shd w:val="clear" w:color="auto" w:fill="FFFFFF"/>
        <w:spacing w:before="5"/>
        <w:ind w:left="67" w:right="10" w:firstLine="725"/>
        <w:jc w:val="both"/>
      </w:pPr>
      <w:r>
        <w:rPr>
          <w:color w:val="000000"/>
          <w:spacing w:val="9"/>
          <w:sz w:val="28"/>
          <w:szCs w:val="28"/>
        </w:rPr>
        <w:t xml:space="preserve">- </w:t>
      </w:r>
      <w:r w:rsidRPr="004538AB">
        <w:rPr>
          <w:color w:val="000000"/>
          <w:spacing w:val="9"/>
          <w:sz w:val="28"/>
          <w:szCs w:val="28"/>
        </w:rPr>
        <w:t xml:space="preserve">поставить конкретные задачи формированиям службы на проведение </w:t>
      </w:r>
      <w:r w:rsidRPr="004538AB">
        <w:rPr>
          <w:color w:val="000000"/>
          <w:spacing w:val="-4"/>
          <w:sz w:val="28"/>
          <w:szCs w:val="28"/>
        </w:rPr>
        <w:t>АСДНР;</w:t>
      </w:r>
    </w:p>
    <w:p w:rsidR="006B3906" w:rsidRPr="004538AB" w:rsidRDefault="006B3906" w:rsidP="006B3906">
      <w:pPr>
        <w:shd w:val="clear" w:color="auto" w:fill="FFFFFF"/>
        <w:ind w:left="62" w:right="19" w:firstLine="725"/>
        <w:jc w:val="both"/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поддерживать взаимодействие с другими силами, участвующими в проведе</w:t>
      </w:r>
      <w:r w:rsidRPr="004538AB">
        <w:rPr>
          <w:color w:val="000000"/>
          <w:sz w:val="28"/>
          <w:szCs w:val="28"/>
        </w:rPr>
        <w:softHyphen/>
      </w:r>
      <w:r w:rsidRPr="004538AB">
        <w:rPr>
          <w:color w:val="000000"/>
          <w:spacing w:val="-1"/>
          <w:sz w:val="28"/>
          <w:szCs w:val="28"/>
        </w:rPr>
        <w:t>нии АСДНР;</w:t>
      </w:r>
    </w:p>
    <w:p w:rsidR="006B3906" w:rsidRDefault="006B3906" w:rsidP="006B3906">
      <w:pPr>
        <w:shd w:val="clear" w:color="auto" w:fill="FFFFFF"/>
        <w:ind w:left="62" w:right="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38AB">
        <w:rPr>
          <w:color w:val="000000"/>
          <w:sz w:val="28"/>
          <w:szCs w:val="28"/>
        </w:rPr>
        <w:t>своевременно представлять информацию председателю КЧС о складываю</w:t>
      </w:r>
      <w:r w:rsidRPr="004538AB">
        <w:rPr>
          <w:color w:val="000000"/>
          <w:sz w:val="28"/>
          <w:szCs w:val="28"/>
        </w:rPr>
        <w:softHyphen/>
        <w:t>щейся обстановке.</w:t>
      </w:r>
    </w:p>
    <w:p w:rsidR="009E1657" w:rsidRPr="006B3906" w:rsidRDefault="009E1657" w:rsidP="006B3906"/>
    <w:sectPr w:rsidR="009E1657" w:rsidRPr="006B3906" w:rsidSect="00EA6935">
      <w:headerReference w:type="even" r:id="rId13"/>
      <w:headerReference w:type="default" r:id="rId14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1B" w:rsidRDefault="006A3D1B" w:rsidP="00EA6935">
      <w:r>
        <w:separator/>
      </w:r>
    </w:p>
  </w:endnote>
  <w:endnote w:type="continuationSeparator" w:id="0">
    <w:p w:rsidR="006A3D1B" w:rsidRDefault="006A3D1B" w:rsidP="00EA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Default="00520375" w:rsidP="004C253A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B39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3906" w:rsidRDefault="006B39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Pr="007F0C90" w:rsidRDefault="006B3906" w:rsidP="004C253A">
    <w:pPr>
      <w:pStyle w:val="af1"/>
      <w:ind w:right="360"/>
      <w:rPr>
        <w:sz w:val="28"/>
        <w:szCs w:val="28"/>
      </w:rPr>
    </w:pPr>
    <w:r>
      <w:rPr>
        <w:sz w:val="28"/>
        <w:szCs w:val="28"/>
      </w:rPr>
      <w:t xml:space="preserve">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Default="006B3906" w:rsidP="004C253A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1B" w:rsidRDefault="006A3D1B" w:rsidP="00EA6935">
      <w:r>
        <w:separator/>
      </w:r>
    </w:p>
  </w:footnote>
  <w:footnote w:type="continuationSeparator" w:id="0">
    <w:p w:rsidR="006A3D1B" w:rsidRDefault="006A3D1B" w:rsidP="00EA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Default="00520375" w:rsidP="004C253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B39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3906">
      <w:rPr>
        <w:rStyle w:val="af5"/>
        <w:noProof/>
      </w:rPr>
      <w:t>49</w:t>
    </w:r>
    <w:r>
      <w:rPr>
        <w:rStyle w:val="af5"/>
      </w:rPr>
      <w:fldChar w:fldCharType="end"/>
    </w:r>
  </w:p>
  <w:p w:rsidR="006B3906" w:rsidRDefault="006B390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Default="00520375" w:rsidP="004C253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B39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2259F">
      <w:rPr>
        <w:rStyle w:val="af5"/>
        <w:noProof/>
      </w:rPr>
      <w:t>3</w:t>
    </w:r>
    <w:r>
      <w:rPr>
        <w:rStyle w:val="af5"/>
      </w:rPr>
      <w:fldChar w:fldCharType="end"/>
    </w:r>
  </w:p>
  <w:p w:rsidR="006B3906" w:rsidRDefault="006B390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06" w:rsidRDefault="006B3906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2A" w:rsidRDefault="00520375">
    <w:pPr>
      <w:pStyle w:val="ac"/>
      <w:framePr w:h="221" w:wrap="none" w:vAnchor="text" w:hAnchor="page" w:x="6132" w:y="591"/>
      <w:shd w:val="clear" w:color="auto" w:fill="auto"/>
      <w:jc w:val="both"/>
    </w:pPr>
    <w:r>
      <w:fldChar w:fldCharType="begin"/>
    </w:r>
    <w:r w:rsidR="00BB76C0">
      <w:instrText xml:space="preserve"> PAGE \* MERGEFORMAT </w:instrText>
    </w:r>
    <w:r>
      <w:fldChar w:fldCharType="separate"/>
    </w:r>
    <w:r w:rsidR="00BB76C0" w:rsidRPr="006D12D5">
      <w:rPr>
        <w:rStyle w:val="11pt"/>
      </w:rPr>
      <w:t>2</w:t>
    </w:r>
    <w:r>
      <w:fldChar w:fldCharType="end"/>
    </w:r>
  </w:p>
  <w:p w:rsidR="00C5192A" w:rsidRDefault="006A3D1B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2A" w:rsidRDefault="006A3D1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E9D6CF2"/>
    <w:multiLevelType w:val="hybridMultilevel"/>
    <w:tmpl w:val="7B16739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58134C"/>
    <w:multiLevelType w:val="multilevel"/>
    <w:tmpl w:val="376A3F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567"/>
        </w:tabs>
        <w:ind w:left="29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62E82EF7"/>
    <w:multiLevelType w:val="hybridMultilevel"/>
    <w:tmpl w:val="F5E84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FA"/>
    <w:rsid w:val="00000993"/>
    <w:rsid w:val="000043F8"/>
    <w:rsid w:val="00004841"/>
    <w:rsid w:val="000135E6"/>
    <w:rsid w:val="000206E7"/>
    <w:rsid w:val="000564C3"/>
    <w:rsid w:val="0009331F"/>
    <w:rsid w:val="000B127F"/>
    <w:rsid w:val="00122483"/>
    <w:rsid w:val="001372DE"/>
    <w:rsid w:val="0016649B"/>
    <w:rsid w:val="001A7A19"/>
    <w:rsid w:val="001C077F"/>
    <w:rsid w:val="001E054B"/>
    <w:rsid w:val="001F48B8"/>
    <w:rsid w:val="00220361"/>
    <w:rsid w:val="002252BB"/>
    <w:rsid w:val="002575B9"/>
    <w:rsid w:val="0027307A"/>
    <w:rsid w:val="00273532"/>
    <w:rsid w:val="00295C83"/>
    <w:rsid w:val="002C787C"/>
    <w:rsid w:val="003019C1"/>
    <w:rsid w:val="00306E13"/>
    <w:rsid w:val="003202D1"/>
    <w:rsid w:val="0032322D"/>
    <w:rsid w:val="003441E6"/>
    <w:rsid w:val="0034594D"/>
    <w:rsid w:val="00351CCD"/>
    <w:rsid w:val="003C6F92"/>
    <w:rsid w:val="003D74D1"/>
    <w:rsid w:val="003E5362"/>
    <w:rsid w:val="00415ECD"/>
    <w:rsid w:val="004169DC"/>
    <w:rsid w:val="0041745E"/>
    <w:rsid w:val="00420971"/>
    <w:rsid w:val="0043703B"/>
    <w:rsid w:val="004957E9"/>
    <w:rsid w:val="004F6206"/>
    <w:rsid w:val="00502376"/>
    <w:rsid w:val="00503E37"/>
    <w:rsid w:val="005169BA"/>
    <w:rsid w:val="00520375"/>
    <w:rsid w:val="0053346F"/>
    <w:rsid w:val="005524A5"/>
    <w:rsid w:val="00556696"/>
    <w:rsid w:val="005C27A6"/>
    <w:rsid w:val="0062259F"/>
    <w:rsid w:val="006805C1"/>
    <w:rsid w:val="00684EBC"/>
    <w:rsid w:val="006A3D1B"/>
    <w:rsid w:val="006B1BFC"/>
    <w:rsid w:val="006B3906"/>
    <w:rsid w:val="006B6D25"/>
    <w:rsid w:val="006D5CF7"/>
    <w:rsid w:val="0070295A"/>
    <w:rsid w:val="00777D06"/>
    <w:rsid w:val="007B395D"/>
    <w:rsid w:val="0080557C"/>
    <w:rsid w:val="008240B8"/>
    <w:rsid w:val="00835D25"/>
    <w:rsid w:val="0084598A"/>
    <w:rsid w:val="00854926"/>
    <w:rsid w:val="00882CB2"/>
    <w:rsid w:val="008E4956"/>
    <w:rsid w:val="00900BF8"/>
    <w:rsid w:val="009148C5"/>
    <w:rsid w:val="00936787"/>
    <w:rsid w:val="00951B1B"/>
    <w:rsid w:val="00963C1D"/>
    <w:rsid w:val="00980D37"/>
    <w:rsid w:val="00982AF3"/>
    <w:rsid w:val="009C08A0"/>
    <w:rsid w:val="009D7A9A"/>
    <w:rsid w:val="009E1657"/>
    <w:rsid w:val="009E717D"/>
    <w:rsid w:val="00A24D01"/>
    <w:rsid w:val="00A40DB3"/>
    <w:rsid w:val="00A547A2"/>
    <w:rsid w:val="00A555F4"/>
    <w:rsid w:val="00A63734"/>
    <w:rsid w:val="00A770B0"/>
    <w:rsid w:val="00A95C61"/>
    <w:rsid w:val="00AA350D"/>
    <w:rsid w:val="00AB0D0C"/>
    <w:rsid w:val="00AB39AC"/>
    <w:rsid w:val="00AD6ED9"/>
    <w:rsid w:val="00AE7D2D"/>
    <w:rsid w:val="00B141CB"/>
    <w:rsid w:val="00B15C5A"/>
    <w:rsid w:val="00B30AFA"/>
    <w:rsid w:val="00B41BCC"/>
    <w:rsid w:val="00BA255D"/>
    <w:rsid w:val="00BB76C0"/>
    <w:rsid w:val="00BD4E8A"/>
    <w:rsid w:val="00BF645F"/>
    <w:rsid w:val="00C07805"/>
    <w:rsid w:val="00CF0568"/>
    <w:rsid w:val="00CF1917"/>
    <w:rsid w:val="00D2289A"/>
    <w:rsid w:val="00D271D4"/>
    <w:rsid w:val="00D522CE"/>
    <w:rsid w:val="00D52E9C"/>
    <w:rsid w:val="00D7738D"/>
    <w:rsid w:val="00D84DAE"/>
    <w:rsid w:val="00DD5420"/>
    <w:rsid w:val="00E3185D"/>
    <w:rsid w:val="00E510BB"/>
    <w:rsid w:val="00E5238D"/>
    <w:rsid w:val="00E63093"/>
    <w:rsid w:val="00EA6935"/>
    <w:rsid w:val="00EF2E9D"/>
    <w:rsid w:val="00EF4063"/>
    <w:rsid w:val="00F222AE"/>
    <w:rsid w:val="00F86BF8"/>
    <w:rsid w:val="00F955DB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52DC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апка (герб)"/>
    <w:basedOn w:val="a1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Balloon Text"/>
    <w:basedOn w:val="a1"/>
    <w:link w:val="a7"/>
    <w:rsid w:val="00225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2252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2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1"/>
    <w:link w:val="a8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4">
    <w:name w:val="Основной текст Знак1"/>
    <w:basedOn w:val="a2"/>
    <w:link w:val="a9"/>
    <w:uiPriority w:val="99"/>
    <w:locked/>
    <w:rsid w:val="00EA6935"/>
    <w:rPr>
      <w:sz w:val="27"/>
      <w:szCs w:val="27"/>
      <w:shd w:val="clear" w:color="auto" w:fill="FFFFFF"/>
    </w:rPr>
  </w:style>
  <w:style w:type="paragraph" w:styleId="a9">
    <w:name w:val="Body Text"/>
    <w:basedOn w:val="a1"/>
    <w:link w:val="14"/>
    <w:uiPriority w:val="99"/>
    <w:rsid w:val="00EA6935"/>
    <w:pPr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aa">
    <w:name w:val="Основной текст Знак"/>
    <w:basedOn w:val="a2"/>
    <w:link w:val="a9"/>
    <w:rsid w:val="00EA6935"/>
    <w:rPr>
      <w:sz w:val="24"/>
      <w:szCs w:val="24"/>
    </w:rPr>
  </w:style>
  <w:style w:type="character" w:customStyle="1" w:styleId="ab">
    <w:name w:val="Колонтитул_"/>
    <w:basedOn w:val="a2"/>
    <w:link w:val="ac"/>
    <w:uiPriority w:val="99"/>
    <w:locked/>
    <w:rsid w:val="00EA6935"/>
    <w:rPr>
      <w:noProof/>
      <w:shd w:val="clear" w:color="auto" w:fill="FFFFFF"/>
    </w:rPr>
  </w:style>
  <w:style w:type="character" w:customStyle="1" w:styleId="11pt">
    <w:name w:val="Колонтитул + 11 pt"/>
    <w:basedOn w:val="ab"/>
    <w:uiPriority w:val="99"/>
    <w:rsid w:val="00EA6935"/>
    <w:rPr>
      <w:spacing w:val="0"/>
      <w:sz w:val="22"/>
      <w:szCs w:val="22"/>
    </w:rPr>
  </w:style>
  <w:style w:type="paragraph" w:customStyle="1" w:styleId="ac">
    <w:name w:val="Колонтитул"/>
    <w:basedOn w:val="a1"/>
    <w:link w:val="ab"/>
    <w:uiPriority w:val="99"/>
    <w:rsid w:val="00EA6935"/>
    <w:pPr>
      <w:shd w:val="clear" w:color="auto" w:fill="FFFFFF"/>
    </w:pPr>
    <w:rPr>
      <w:noProof/>
      <w:sz w:val="20"/>
      <w:szCs w:val="20"/>
    </w:rPr>
  </w:style>
  <w:style w:type="character" w:customStyle="1" w:styleId="ad">
    <w:name w:val="Основной текст + Полужирный"/>
    <w:basedOn w:val="14"/>
    <w:uiPriority w:val="99"/>
    <w:rsid w:val="00EA6935"/>
    <w:rPr>
      <w:rFonts w:cs="Times New Roman"/>
      <w:b/>
      <w:bCs/>
      <w:spacing w:val="0"/>
    </w:rPr>
  </w:style>
  <w:style w:type="paragraph" w:styleId="ae">
    <w:name w:val="No Spacing"/>
    <w:uiPriority w:val="1"/>
    <w:qFormat/>
    <w:rsid w:val="00EA693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_"/>
    <w:basedOn w:val="a2"/>
    <w:link w:val="20"/>
    <w:uiPriority w:val="99"/>
    <w:locked/>
    <w:rsid w:val="00EA6935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1"/>
    <w:link w:val="2"/>
    <w:uiPriority w:val="99"/>
    <w:rsid w:val="00EA6935"/>
    <w:pPr>
      <w:shd w:val="clear" w:color="auto" w:fill="FFFFFF"/>
      <w:spacing w:after="30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15">
    <w:name w:val="Заголовок №1_"/>
    <w:basedOn w:val="a2"/>
    <w:link w:val="16"/>
    <w:uiPriority w:val="99"/>
    <w:locked/>
    <w:rsid w:val="00EA6935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1"/>
    <w:link w:val="15"/>
    <w:uiPriority w:val="99"/>
    <w:rsid w:val="00EA6935"/>
    <w:pPr>
      <w:shd w:val="clear" w:color="auto" w:fill="FFFFFF"/>
      <w:spacing w:before="300" w:after="60" w:line="240" w:lineRule="atLeast"/>
      <w:outlineLvl w:val="0"/>
    </w:pPr>
    <w:rPr>
      <w:b/>
      <w:bCs/>
      <w:sz w:val="27"/>
      <w:szCs w:val="27"/>
    </w:rPr>
  </w:style>
  <w:style w:type="paragraph" w:styleId="af">
    <w:name w:val="Body Text Indent"/>
    <w:basedOn w:val="a1"/>
    <w:link w:val="af0"/>
    <w:uiPriority w:val="99"/>
    <w:unhideWhenUsed/>
    <w:rsid w:val="00EA69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uiPriority w:val="99"/>
    <w:rsid w:val="00EA6935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1"/>
    <w:link w:val="af2"/>
    <w:rsid w:val="00EA69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EA6935"/>
    <w:rPr>
      <w:sz w:val="24"/>
      <w:szCs w:val="24"/>
    </w:rPr>
  </w:style>
  <w:style w:type="paragraph" w:styleId="af3">
    <w:name w:val="header"/>
    <w:basedOn w:val="a1"/>
    <w:link w:val="af4"/>
    <w:rsid w:val="00EA69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EA6935"/>
    <w:rPr>
      <w:sz w:val="24"/>
      <w:szCs w:val="24"/>
    </w:rPr>
  </w:style>
  <w:style w:type="character" w:styleId="af5">
    <w:name w:val="page number"/>
    <w:basedOn w:val="a2"/>
    <w:rsid w:val="006B3906"/>
  </w:style>
  <w:style w:type="paragraph" w:customStyle="1" w:styleId="1">
    <w:name w:val="Стиль 1."/>
    <w:basedOn w:val="a1"/>
    <w:rsid w:val="006B3906"/>
    <w:pPr>
      <w:numPr>
        <w:numId w:val="6"/>
      </w:numPr>
      <w:jc w:val="both"/>
    </w:pPr>
    <w:rPr>
      <w:sz w:val="26"/>
      <w:szCs w:val="20"/>
    </w:rPr>
  </w:style>
  <w:style w:type="character" w:customStyle="1" w:styleId="130">
    <w:name w:val="Стиль 13 пт"/>
    <w:basedOn w:val="a2"/>
    <w:semiHidden/>
    <w:rsid w:val="006B3906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6B3906"/>
    <w:pPr>
      <w:numPr>
        <w:numId w:val="7"/>
      </w:numPr>
      <w:jc w:val="center"/>
    </w:pPr>
  </w:style>
  <w:style w:type="paragraph" w:customStyle="1" w:styleId="11">
    <w:name w:val="Стиль 1.1."/>
    <w:basedOn w:val="a1"/>
    <w:link w:val="112"/>
    <w:rsid w:val="006B3906"/>
    <w:pPr>
      <w:numPr>
        <w:ilvl w:val="1"/>
        <w:numId w:val="6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6B3906"/>
    <w:pPr>
      <w:numPr>
        <w:ilvl w:val="1"/>
        <w:numId w:val="7"/>
      </w:numPr>
      <w:tabs>
        <w:tab w:val="clear" w:pos="1277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B3906"/>
    <w:pPr>
      <w:numPr>
        <w:ilvl w:val="2"/>
        <w:numId w:val="7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B3906"/>
    <w:pPr>
      <w:numPr>
        <w:ilvl w:val="2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B3906"/>
    <w:pPr>
      <w:numPr>
        <w:ilvl w:val="3"/>
        <w:numId w:val="7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B3906"/>
    <w:pPr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B3906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B3906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6B3906"/>
    <w:pPr>
      <w:numPr>
        <w:ilvl w:val="4"/>
        <w:numId w:val="7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B3906"/>
    <w:pPr>
      <w:numPr>
        <w:ilvl w:val="5"/>
        <w:numId w:val="7"/>
      </w:numPr>
      <w:tabs>
        <w:tab w:val="clear" w:pos="993"/>
        <w:tab w:val="num" w:pos="709"/>
      </w:tabs>
      <w:ind w:left="709"/>
      <w:jc w:val="both"/>
    </w:pPr>
    <w:rPr>
      <w:sz w:val="26"/>
      <w:szCs w:val="20"/>
    </w:rPr>
  </w:style>
  <w:style w:type="character" w:customStyle="1" w:styleId="112">
    <w:name w:val="Стиль 1.1. Знак"/>
    <w:basedOn w:val="a2"/>
    <w:link w:val="11"/>
    <w:rsid w:val="006B3906"/>
    <w:rPr>
      <w:sz w:val="26"/>
    </w:rPr>
  </w:style>
  <w:style w:type="character" w:customStyle="1" w:styleId="30">
    <w:name w:val="Заголовок №3_"/>
    <w:basedOn w:val="a2"/>
    <w:link w:val="31"/>
    <w:locked/>
    <w:rsid w:val="006B3906"/>
    <w:rPr>
      <w:b/>
      <w:bCs/>
      <w:shd w:val="clear" w:color="auto" w:fill="FFFFFF"/>
    </w:rPr>
  </w:style>
  <w:style w:type="paragraph" w:customStyle="1" w:styleId="31">
    <w:name w:val="Заголовок №3"/>
    <w:basedOn w:val="a1"/>
    <w:link w:val="30"/>
    <w:rsid w:val="006B3906"/>
    <w:pPr>
      <w:shd w:val="clear" w:color="auto" w:fill="FFFFFF"/>
      <w:spacing w:before="600" w:line="278" w:lineRule="exact"/>
      <w:jc w:val="center"/>
      <w:outlineLvl w:val="2"/>
    </w:pPr>
    <w:rPr>
      <w:b/>
      <w:bCs/>
      <w:sz w:val="20"/>
      <w:szCs w:val="20"/>
    </w:rPr>
  </w:style>
  <w:style w:type="character" w:customStyle="1" w:styleId="11pt0">
    <w:name w:val="Основной текст + 11 pt"/>
    <w:aliases w:val="Полужирный"/>
    <w:basedOn w:val="aa"/>
    <w:rsid w:val="006B3906"/>
    <w:rPr>
      <w:rFonts w:ascii="Times New Roman" w:eastAsia="Times New Roman" w:hAnsi="Times New Roman" w:cs="Times New Roman"/>
      <w:b/>
      <w:bCs/>
      <w:noProof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1"/>
    <w:rsid w:val="006B3906"/>
    <w:pPr>
      <w:shd w:val="clear" w:color="auto" w:fill="FFFFFF"/>
      <w:spacing w:line="322" w:lineRule="exac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8</cp:revision>
  <cp:lastPrinted>2017-12-25T08:45:00Z</cp:lastPrinted>
  <dcterms:created xsi:type="dcterms:W3CDTF">2017-12-25T08:45:00Z</dcterms:created>
  <dcterms:modified xsi:type="dcterms:W3CDTF">2021-01-28T01:48:00Z</dcterms:modified>
</cp:coreProperties>
</file>